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0142C" w14:textId="537DC74F" w:rsidR="00582729" w:rsidRDefault="00582729" w:rsidP="00582729">
      <w:pPr>
        <w:pStyle w:val="Heading1"/>
        <w:spacing w:before="120" w:after="120"/>
        <w:ind w:left="284"/>
        <w:jc w:val="left"/>
        <w:rPr>
          <w:rFonts w:ascii="Tahoma" w:hAnsi="Tahoma" w:cs="Tahoma"/>
          <w:color w:val="B8CCE4" w:themeColor="accent1" w:themeTint="66"/>
          <w:sz w:val="22"/>
          <w:szCs w:val="22"/>
          <w:lang w:val="ro-RO"/>
        </w:rPr>
      </w:pPr>
      <w:bookmarkStart w:id="0" w:name="_Hlk38542388"/>
      <w:r w:rsidRPr="00F67033">
        <w:rPr>
          <w:rFonts w:ascii="Tahoma" w:hAnsi="Tahoma" w:cs="Tahoma"/>
          <w:color w:val="B8CCE4" w:themeColor="accent1" w:themeTint="66"/>
          <w:sz w:val="22"/>
          <w:szCs w:val="22"/>
          <w:lang w:val="ro-RO"/>
        </w:rPr>
        <w:t xml:space="preserve">Aplicabil începând cu data de </w:t>
      </w:r>
      <w:r w:rsidR="006C0C9F" w:rsidRPr="00F67033">
        <w:rPr>
          <w:rFonts w:ascii="Tahoma" w:hAnsi="Tahoma" w:cs="Tahoma"/>
          <w:color w:val="B8CCE4" w:themeColor="accent1" w:themeTint="66"/>
          <w:sz w:val="22"/>
          <w:szCs w:val="22"/>
          <w:lang w:val="ro-RO"/>
        </w:rPr>
        <w:t>23</w:t>
      </w:r>
      <w:r w:rsidRPr="00F67033">
        <w:rPr>
          <w:rFonts w:ascii="Tahoma" w:hAnsi="Tahoma" w:cs="Tahoma"/>
          <w:color w:val="B8CCE4" w:themeColor="accent1" w:themeTint="66"/>
          <w:sz w:val="22"/>
          <w:szCs w:val="22"/>
          <w:lang w:val="ro-RO"/>
        </w:rPr>
        <w:t>.</w:t>
      </w:r>
      <w:r w:rsidR="006C0C9F" w:rsidRPr="00F67033">
        <w:rPr>
          <w:rFonts w:ascii="Tahoma" w:hAnsi="Tahoma" w:cs="Tahoma"/>
          <w:color w:val="B8CCE4" w:themeColor="accent1" w:themeTint="66"/>
          <w:sz w:val="22"/>
          <w:szCs w:val="22"/>
          <w:lang w:val="ro-RO"/>
        </w:rPr>
        <w:t>04</w:t>
      </w:r>
      <w:r w:rsidRPr="00F67033">
        <w:rPr>
          <w:rFonts w:ascii="Tahoma" w:hAnsi="Tahoma" w:cs="Tahoma"/>
          <w:color w:val="B8CCE4" w:themeColor="accent1" w:themeTint="66"/>
          <w:sz w:val="22"/>
          <w:szCs w:val="22"/>
          <w:lang w:val="ro-RO"/>
        </w:rPr>
        <w:t>.</w:t>
      </w:r>
      <w:r w:rsidR="00DD0939" w:rsidRPr="00F67033">
        <w:rPr>
          <w:rFonts w:ascii="Tahoma" w:hAnsi="Tahoma" w:cs="Tahoma"/>
          <w:color w:val="B8CCE4" w:themeColor="accent1" w:themeTint="66"/>
          <w:sz w:val="22"/>
          <w:szCs w:val="22"/>
          <w:lang w:val="ro-RO"/>
        </w:rPr>
        <w:t>2020</w:t>
      </w:r>
    </w:p>
    <w:p w14:paraId="1B53FB17" w14:textId="77777777" w:rsidR="00F67033" w:rsidRPr="00F67033" w:rsidRDefault="00F67033" w:rsidP="00F67033">
      <w:pPr>
        <w:rPr>
          <w:lang w:val="ro-RO"/>
        </w:rPr>
      </w:pPr>
    </w:p>
    <w:bookmarkEnd w:id="0"/>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3E4BD8F9"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668235A5"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480583">
        <w:rPr>
          <w:rFonts w:ascii="Tahoma" w:hAnsi="Tahoma" w:cs="Tahoma"/>
          <w:i/>
          <w:sz w:val="22"/>
          <w:szCs w:val="22"/>
          <w:lang w:val="ro-RO"/>
        </w:rPr>
        <w:t>(în continuare se va completa doar pentru particpantul desemnat ca entitate agregată)</w:t>
      </w:r>
      <w:r w:rsidR="008C30EB">
        <w:rPr>
          <w:rFonts w:ascii="Tahoma" w:hAnsi="Tahoma" w:cs="Tahoma"/>
          <w:sz w:val="22"/>
          <w:szCs w:val="22"/>
          <w:lang w:val="ro-RO"/>
        </w:rPr>
        <w:t xml:space="preserve"> </w:t>
      </w:r>
      <w:r w:rsidR="007F0279" w:rsidRPr="007F0279">
        <w:rPr>
          <w:rFonts w:ascii="Tahoma" w:hAnsi="Tahoma" w:cs="Tahoma"/>
          <w:sz w:val="22"/>
          <w:szCs w:val="22"/>
          <w:lang w:val="ro-RO"/>
        </w:rPr>
        <w:t xml:space="preserve"> </w:t>
      </w:r>
      <w:r w:rsidR="008C30EB" w:rsidRPr="008C30EB">
        <w:rPr>
          <w:rFonts w:ascii="Tahoma" w:hAnsi="Tahoma" w:cs="Tahoma"/>
          <w:sz w:val="22"/>
          <w:szCs w:val="22"/>
          <w:lang w:val="ro-RO"/>
        </w:rPr>
        <w:t>desemnată să</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participe la PCCB-</w:t>
      </w:r>
      <w:r w:rsidR="008C30EB">
        <w:rPr>
          <w:rFonts w:ascii="Tahoma" w:hAnsi="Tahoma" w:cs="Tahoma"/>
          <w:sz w:val="22"/>
          <w:szCs w:val="22"/>
          <w:lang w:val="ro-RO"/>
        </w:rPr>
        <w:t xml:space="preserve">LE </w:t>
      </w:r>
      <w:r w:rsidR="008C30EB" w:rsidRPr="008C30EB">
        <w:rPr>
          <w:rFonts w:ascii="Tahoma" w:hAnsi="Tahoma" w:cs="Tahoma"/>
          <w:sz w:val="22"/>
          <w:szCs w:val="22"/>
          <w:lang w:val="ro-RO"/>
        </w:rPr>
        <w:t>în numele entităţii agregate compuse din companiile/persoane fizice ................................................................</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2E90AC19"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1"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8C30EB" w:rsidRPr="00C25394">
        <w:rPr>
          <w:rFonts w:ascii="Tahoma" w:hAnsi="Tahoma" w:cs="Tahoma"/>
          <w:i/>
          <w:sz w:val="22"/>
          <w:szCs w:val="22"/>
          <w:lang w:val="ro-RO"/>
        </w:rPr>
        <w:t>(în continuare se va completa doar pentru particpantul desemnat ca entitate agregată)</w:t>
      </w:r>
      <w:r w:rsidR="008C30EB">
        <w:rPr>
          <w:rFonts w:ascii="Tahoma" w:hAnsi="Tahoma" w:cs="Tahoma"/>
          <w:sz w:val="22"/>
          <w:szCs w:val="22"/>
          <w:lang w:val="ro-RO"/>
        </w:rPr>
        <w:t xml:space="preserve"> </w:t>
      </w:r>
      <w:r w:rsidR="008C30EB" w:rsidRPr="007F0279">
        <w:rPr>
          <w:rFonts w:ascii="Tahoma" w:hAnsi="Tahoma" w:cs="Tahoma"/>
          <w:sz w:val="22"/>
          <w:szCs w:val="22"/>
          <w:lang w:val="ro-RO"/>
        </w:rPr>
        <w:t xml:space="preserve"> </w:t>
      </w:r>
      <w:r w:rsidR="008C30EB" w:rsidRPr="008C30EB">
        <w:rPr>
          <w:rFonts w:ascii="Tahoma" w:hAnsi="Tahoma" w:cs="Tahoma"/>
          <w:sz w:val="22"/>
          <w:szCs w:val="22"/>
          <w:lang w:val="ro-RO"/>
        </w:rPr>
        <w:t>desemnată să</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participe la PCCB-</w:t>
      </w:r>
      <w:r w:rsidR="008C30EB">
        <w:rPr>
          <w:rFonts w:ascii="Tahoma" w:hAnsi="Tahoma" w:cs="Tahoma"/>
          <w:sz w:val="22"/>
          <w:szCs w:val="22"/>
          <w:lang w:val="ro-RO"/>
        </w:rPr>
        <w:t xml:space="preserve">LE </w:t>
      </w:r>
      <w:r w:rsidR="008C30EB" w:rsidRPr="008C30EB">
        <w:rPr>
          <w:rFonts w:ascii="Tahoma" w:hAnsi="Tahoma" w:cs="Tahoma"/>
          <w:sz w:val="22"/>
          <w:szCs w:val="22"/>
          <w:lang w:val="ro-RO"/>
        </w:rPr>
        <w:t>în numele entităţii agregate compuse din companiile/persoane fizice ................................................................</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1"/>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4524A13C" w14:textId="77777777" w:rsidR="00C17C0D" w:rsidRDefault="00812A82" w:rsidP="00C17C0D">
      <w:pPr>
        <w:spacing w:before="120" w:after="120"/>
        <w:ind w:left="284"/>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5A3865">
        <w:rPr>
          <w:rFonts w:ascii="Tahoma" w:hAnsi="Tahoma" w:cs="Tahoma"/>
          <w:bCs/>
          <w:sz w:val="22"/>
          <w:szCs w:val="22"/>
          <w:lang w:val="ro-RO"/>
        </w:rPr>
        <w:t xml:space="preserve">, cu respectarea întocmai a prevederilor </w:t>
      </w:r>
      <w:r w:rsidR="005A3865" w:rsidRPr="005A3865">
        <w:rPr>
          <w:rFonts w:ascii="Tahoma" w:hAnsi="Tahoma" w:cs="Tahoma"/>
          <w:bCs/>
          <w:sz w:val="22"/>
          <w:szCs w:val="22"/>
          <w:lang w:val="ro-RO"/>
        </w:rPr>
        <w:t>Regulamentul</w:t>
      </w:r>
      <w:r w:rsidR="005A3865">
        <w:rPr>
          <w:rFonts w:ascii="Tahoma" w:hAnsi="Tahoma" w:cs="Tahoma"/>
          <w:bCs/>
          <w:sz w:val="22"/>
          <w:szCs w:val="22"/>
          <w:lang w:val="ro-RO"/>
        </w:rPr>
        <w:t>ui</w:t>
      </w:r>
      <w:r w:rsidR="005A3865" w:rsidRPr="005A3865">
        <w:rPr>
          <w:rFonts w:ascii="Tahoma" w:hAnsi="Tahoma" w:cs="Tahoma"/>
          <w:bCs/>
          <w:sz w:val="22"/>
          <w:szCs w:val="22"/>
          <w:lang w:val="ro-RO"/>
        </w:rPr>
        <w:t xml:space="preserve"> privind modalităţile de încheiere a contractelor bilaterale de energie electrică prin licitaţie extinsă şi negociere continuă şi prin contracte de procesare, aprobat prin Ordinul ANRE nr. 78/14.08.2014</w:t>
      </w:r>
      <w:r w:rsidR="005A3865">
        <w:rPr>
          <w:rFonts w:ascii="Tahoma" w:hAnsi="Tahoma" w:cs="Tahoma"/>
          <w:bCs/>
          <w:sz w:val="22"/>
          <w:szCs w:val="22"/>
          <w:lang w:val="ro-RO"/>
        </w:rPr>
        <w:t>, cu modificările și completările ulterioare</w:t>
      </w:r>
      <w:r w:rsidR="002B6BBF" w:rsidRPr="007C65B4">
        <w:rPr>
          <w:rFonts w:ascii="Tahoma" w:hAnsi="Tahoma" w:cs="Tahoma"/>
          <w:bCs/>
          <w:sz w:val="22"/>
          <w:szCs w:val="22"/>
          <w:lang w:val="ro-RO"/>
        </w:rPr>
        <w:t>.</w:t>
      </w:r>
      <w:r w:rsidR="002B6BBF" w:rsidRPr="001A2050">
        <w:rPr>
          <w:rFonts w:ascii="Tahoma" w:hAnsi="Tahoma" w:cs="Tahoma"/>
          <w:lang w:val="ro-RO"/>
        </w:rPr>
        <w:t xml:space="preserve"> </w:t>
      </w:r>
    </w:p>
    <w:p w14:paraId="2ED6E144" w14:textId="015F6EA7" w:rsidR="00314492" w:rsidRPr="00543C14" w:rsidRDefault="00D73119" w:rsidP="00C17C0D">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(2) </w:t>
      </w:r>
      <w:r w:rsidR="003D374B" w:rsidRPr="003D374B">
        <w:rPr>
          <w:rFonts w:ascii="Tahoma" w:hAnsi="Tahoma" w:cs="Tahoma"/>
          <w:sz w:val="22"/>
          <w:szCs w:val="22"/>
          <w:lang w:val="ro-RO"/>
        </w:rPr>
        <w:t>Prețul de Contract este prețul rezultat în urma licitației și cuprinde prețul energiei electrice și tariful pentru introducerea energiei electrice în rețea (T</w:t>
      </w:r>
      <w:r w:rsidR="003D374B" w:rsidRPr="003D374B">
        <w:rPr>
          <w:rFonts w:ascii="Tahoma" w:hAnsi="Tahoma" w:cs="Tahoma"/>
          <w:sz w:val="22"/>
          <w:szCs w:val="22"/>
          <w:vertAlign w:val="subscript"/>
          <w:lang w:val="ro-RO"/>
        </w:rPr>
        <w:t>G</w:t>
      </w:r>
      <w:r w:rsidR="002F2F5A">
        <w:rPr>
          <w:rFonts w:ascii="Tahoma" w:hAnsi="Tahoma" w:cs="Tahoma"/>
          <w:sz w:val="22"/>
          <w:szCs w:val="22"/>
          <w:lang w:val="ro-RO"/>
        </w:rPr>
        <w:t>) aprobat de ANRE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energiei electrice</w:t>
      </w:r>
      <w:r w:rsidR="0014160C" w:rsidRPr="00543C14">
        <w:rPr>
          <w:rFonts w:ascii="Tahoma" w:hAnsi="Tahoma" w:cs="Tahoma"/>
          <w:sz w:val="22"/>
          <w:szCs w:val="22"/>
          <w:lang w:val="ro-RO"/>
        </w:rPr>
        <w:t xml:space="preserve"> </w:t>
      </w:r>
      <w:r w:rsidR="00D310D1" w:rsidRPr="00543C14">
        <w:rPr>
          <w:rFonts w:ascii="Tahoma" w:hAnsi="Tahoma" w:cs="Tahoma"/>
          <w:sz w:val="22"/>
          <w:szCs w:val="22"/>
          <w:lang w:val="ro-RO"/>
        </w:rPr>
        <w:t>este ferm</w:t>
      </w:r>
      <w:r w:rsidR="00543C14" w:rsidRPr="00543C14">
        <w:rPr>
          <w:rFonts w:ascii="Tahoma" w:hAnsi="Tahoma" w:cs="Tahoma"/>
          <w:sz w:val="22"/>
          <w:szCs w:val="22"/>
          <w:lang w:val="ro-RO"/>
        </w:rPr>
        <w:t xml:space="preserve"> și fix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lastRenderedPageBreak/>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22E7C9AF" w14:textId="4B74B7C9" w:rsidR="005825CB" w:rsidRPr="00543C14"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 xml:space="preserve">2 </w:t>
      </w:r>
      <w:r w:rsidR="00B635CD" w:rsidRPr="00543C14">
        <w:rPr>
          <w:rFonts w:ascii="Tahoma" w:hAnsi="Tahoma" w:cs="Tahoma"/>
          <w:sz w:val="22"/>
          <w:szCs w:val="22"/>
          <w:lang w:val="ro-RO"/>
        </w:rPr>
        <w:t>este ferm</w:t>
      </w:r>
      <w:r w:rsidR="006B7B48" w:rsidRPr="00543C14">
        <w:rPr>
          <w:rFonts w:ascii="Tahoma" w:hAnsi="Tahoma" w:cs="Tahoma"/>
          <w:sz w:val="22"/>
          <w:szCs w:val="22"/>
          <w:lang w:val="ro-RO"/>
        </w:rPr>
        <w:t>ă</w:t>
      </w:r>
      <w:r w:rsidR="00F63D78" w:rsidRPr="00543C14">
        <w:rPr>
          <w:rFonts w:ascii="Tahoma" w:hAnsi="Tahoma" w:cs="Tahoma"/>
          <w:sz w:val="22"/>
          <w:szCs w:val="22"/>
          <w:lang w:val="ro-RO"/>
        </w:rPr>
        <w:t xml:space="preserve"> </w:t>
      </w:r>
      <w:r w:rsidR="00543C14" w:rsidRPr="00543C14">
        <w:rPr>
          <w:rFonts w:ascii="Tahoma" w:hAnsi="Tahoma" w:cs="Tahoma"/>
          <w:sz w:val="22"/>
          <w:szCs w:val="22"/>
          <w:lang w:val="ro-RO"/>
        </w:rPr>
        <w:t>și fix</w:t>
      </w:r>
      <w:r w:rsidR="00F63D78" w:rsidRPr="00543C14">
        <w:rPr>
          <w:rFonts w:ascii="Tahoma" w:hAnsi="Tahoma" w:cs="Tahoma"/>
          <w:sz w:val="22"/>
          <w:szCs w:val="22"/>
          <w:lang w:val="ro-RO"/>
        </w:rPr>
        <w:t>ă</w:t>
      </w:r>
      <w:r w:rsidR="005825CB" w:rsidRPr="00543C14">
        <w:rPr>
          <w:rFonts w:ascii="Tahoma" w:hAnsi="Tahoma" w:cs="Tahoma"/>
          <w:sz w:val="22"/>
          <w:szCs w:val="22"/>
          <w:lang w:val="ro-RO"/>
        </w:rPr>
        <w:t>,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r w:rsidR="005825CB" w:rsidRPr="00543C14">
        <w:rPr>
          <w:rFonts w:ascii="Tahoma" w:hAnsi="Tahoma" w:cs="Tahoma"/>
          <w:sz w:val="22"/>
          <w:szCs w:val="22"/>
          <w:lang w:val="ro-RO"/>
        </w:rPr>
        <w:t xml:space="preserve"> </w:t>
      </w:r>
    </w:p>
    <w:p w14:paraId="313115CB" w14:textId="63C5D533"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w:t>
      </w:r>
      <w:r w:rsidR="008A49EF">
        <w:rPr>
          <w:rFonts w:ascii="Tahoma" w:hAnsi="Tahoma" w:cs="Tahoma"/>
          <w:sz w:val="22"/>
          <w:szCs w:val="22"/>
          <w:lang w:val="ro-RO"/>
        </w:rPr>
        <w:t xml:space="preserve"> 103/2015</w:t>
      </w:r>
      <w:r w:rsidR="003B2325" w:rsidRPr="003B2325">
        <w:rPr>
          <w:rFonts w:ascii="Tahoma" w:hAnsi="Tahoma" w:cs="Tahoma"/>
          <w:sz w:val="22"/>
          <w:szCs w:val="22"/>
          <w:lang w:val="ro-RO"/>
        </w:rPr>
        <w:t xml:space="preserve"> și, dup</w:t>
      </w:r>
      <w:r w:rsidR="002F2F5A">
        <w:rPr>
          <w:rFonts w:ascii="Tahoma" w:hAnsi="Tahoma" w:cs="Tahoma"/>
          <w:sz w:val="22"/>
          <w:szCs w:val="22"/>
          <w:lang w:val="ro-RO"/>
        </w:rPr>
        <w:t>ă</w:t>
      </w:r>
      <w:r w:rsidR="003B2325" w:rsidRPr="003B2325">
        <w:rPr>
          <w:rFonts w:ascii="Tahoma" w:hAnsi="Tahoma" w:cs="Tahoma"/>
          <w:sz w:val="22"/>
          <w:szCs w:val="22"/>
          <w:lang w:val="ro-RO"/>
        </w:rPr>
        <w:t xml:space="preserve">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14:paraId="431DD0B5"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14:paraId="69DC7FED"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4B248E93" w14:textId="77777777"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7777777"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77777777"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77777777"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2"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2"/>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35F1C766"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w:t>
      </w:r>
      <w:r w:rsidR="00561592">
        <w:rPr>
          <w:rFonts w:ascii="Tahoma" w:hAnsi="Tahoma" w:cs="Tahoma"/>
          <w:color w:val="000000"/>
          <w:sz w:val="22"/>
          <w:szCs w:val="22"/>
          <w:lang w:val="ro-RO"/>
        </w:rPr>
        <w:t>elibereze de obligații</w:t>
      </w:r>
      <w:r w:rsidR="000F0E73" w:rsidRPr="00543C14">
        <w:rPr>
          <w:rFonts w:ascii="Tahoma" w:hAnsi="Tahoma" w:cs="Tahoma"/>
          <w:color w:val="000000"/>
          <w:sz w:val="22"/>
          <w:szCs w:val="22"/>
          <w:lang w:val="ro-RO"/>
        </w:rPr>
        <w:t xml:space="preserve"> </w:t>
      </w:r>
      <w:r w:rsidR="00AF0CC7">
        <w:rPr>
          <w:rFonts w:ascii="Tahoma" w:hAnsi="Tahoma" w:cs="Tahoma"/>
          <w:color w:val="000000"/>
          <w:sz w:val="22"/>
          <w:szCs w:val="22"/>
          <w:lang w:val="ro-RO"/>
        </w:rPr>
        <w:t>garanția de plată</w:t>
      </w:r>
      <w:r w:rsidR="000F0E73" w:rsidRPr="00543C14">
        <w:rPr>
          <w:rFonts w:ascii="Tahoma" w:hAnsi="Tahoma" w:cs="Tahoma"/>
          <w:color w:val="000000"/>
          <w:sz w:val="22"/>
          <w:szCs w:val="22"/>
          <w:lang w:val="ro-RO"/>
        </w:rPr>
        <w:t xml:space="preserve"> </w:t>
      </w:r>
      <w:r w:rsidR="00561592">
        <w:rPr>
          <w:rFonts w:ascii="Tahoma" w:hAnsi="Tahoma" w:cs="Tahoma"/>
          <w:color w:val="000000"/>
          <w:sz w:val="22"/>
          <w:szCs w:val="22"/>
          <w:lang w:val="ro-RO"/>
        </w:rPr>
        <w:t>constituită de către Cumpărător</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25B62F8F"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561592">
        <w:rPr>
          <w:rFonts w:ascii="Tahoma" w:hAnsi="Tahoma" w:cs="Tahoma"/>
          <w:sz w:val="22"/>
          <w:szCs w:val="22"/>
          <w:lang w:val="ro-RO"/>
        </w:rPr>
        <w:t>consitituie</w:t>
      </w:r>
      <w:r w:rsidR="00561592"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561592">
        <w:rPr>
          <w:rFonts w:ascii="Tahoma" w:hAnsi="Tahoma" w:cs="Tahoma"/>
          <w:color w:val="000000"/>
          <w:sz w:val="22"/>
          <w:szCs w:val="22"/>
          <w:lang w:val="ro-RO"/>
        </w:rPr>
        <w:t>care poate fi depusă în original</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561592">
        <w:rPr>
          <w:rFonts w:ascii="Tahoma" w:hAnsi="Tahoma" w:cs="Tahoma"/>
          <w:sz w:val="22"/>
          <w:szCs w:val="22"/>
          <w:lang w:val="ro-RO"/>
        </w:rPr>
        <w:t xml:space="preserve"> sau transmisă prin SWIF</w:t>
      </w:r>
      <w:r w:rsidR="00483896">
        <w:rPr>
          <w:rFonts w:ascii="Tahoma" w:hAnsi="Tahoma" w:cs="Tahoma"/>
          <w:sz w:val="22"/>
          <w:szCs w:val="22"/>
          <w:lang w:val="ro-RO"/>
        </w:rPr>
        <w:t>T</w:t>
      </w:r>
      <w:r w:rsidR="00561592">
        <w:rPr>
          <w:rFonts w:ascii="Tahoma" w:hAnsi="Tahoma" w:cs="Tahoma"/>
          <w:sz w:val="22"/>
          <w:szCs w:val="22"/>
          <w:lang w:val="ro-RO"/>
        </w:rPr>
        <w:t xml:space="preserve"> la o bancă agreată de Cumpărător</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0955487B"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desp</w:t>
      </w:r>
      <w:r w:rsidR="006B7B48" w:rsidRPr="00251258">
        <w:rPr>
          <w:rFonts w:ascii="Tahoma" w:hAnsi="Tahoma" w:cs="Tahoma"/>
          <w:sz w:val="22"/>
          <w:szCs w:val="22"/>
          <w:lang w:val="ro-RO"/>
        </w:rPr>
        <w:t>ă</w:t>
      </w:r>
      <w:r w:rsidRPr="00251258">
        <w:rPr>
          <w:rFonts w:ascii="Tahoma" w:hAnsi="Tahoma" w:cs="Tahoma"/>
          <w:sz w:val="22"/>
          <w:szCs w:val="22"/>
          <w:lang w:val="ro-RO"/>
        </w:rPr>
        <w:t>gubirile 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w:t>
      </w:r>
      <w:r w:rsidR="00561592">
        <w:rPr>
          <w:rFonts w:ascii="Tahoma" w:hAnsi="Tahoma" w:cs="Tahoma"/>
          <w:sz w:val="22"/>
          <w:szCs w:val="22"/>
          <w:lang w:val="ro-RO"/>
        </w:rPr>
        <w:t>constitituie</w:t>
      </w:r>
      <w:r w:rsidR="00561592" w:rsidRPr="00251258">
        <w:rPr>
          <w:rFonts w:ascii="Tahoma" w:hAnsi="Tahoma" w:cs="Tahoma"/>
          <w:sz w:val="22"/>
          <w:szCs w:val="22"/>
          <w:lang w:val="ro-RO"/>
        </w:rPr>
        <w:t xml:space="preserve"> </w:t>
      </w:r>
      <w:r w:rsidRPr="00251258">
        <w:rPr>
          <w:rFonts w:ascii="Tahoma" w:hAnsi="Tahoma" w:cs="Tahoma"/>
          <w:sz w:val="22"/>
          <w:szCs w:val="22"/>
          <w:lang w:val="ro-RO"/>
        </w:rPr>
        <w:t>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561592">
        <w:rPr>
          <w:rFonts w:ascii="Tahoma" w:hAnsi="Tahoma" w:cs="Tahoma"/>
          <w:sz w:val="22"/>
          <w:szCs w:val="22"/>
          <w:lang w:val="ro-RO"/>
        </w:rPr>
        <w:t xml:space="preserve"> de bună execuție</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249921EC"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3"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i desp</w:t>
      </w:r>
      <w:r>
        <w:rPr>
          <w:rFonts w:ascii="Tahoma" w:hAnsi="Tahoma" w:cs="Tahoma"/>
          <w:sz w:val="22"/>
          <w:szCs w:val="22"/>
          <w:lang w:val="ro-RO"/>
        </w:rPr>
        <w:t>ă</w:t>
      </w:r>
      <w:r w:rsidRPr="00C5166F">
        <w:rPr>
          <w:rFonts w:ascii="Tahoma" w:hAnsi="Tahoma" w:cs="Tahoma"/>
          <w:sz w:val="22"/>
          <w:szCs w:val="22"/>
          <w:lang w:val="ro-RO"/>
        </w:rPr>
        <w:t>gubirile 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4"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4"/>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3"/>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77777777"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ii de pla</w:t>
      </w:r>
      <w:r w:rsidR="00781679">
        <w:rPr>
          <w:rFonts w:ascii="Tahoma" w:hAnsi="Tahoma" w:cs="Tahoma"/>
          <w:sz w:val="22"/>
          <w:szCs w:val="22"/>
          <w:lang w:val="ro-RO"/>
        </w:rPr>
        <w:t>tă</w:t>
      </w:r>
      <w:r w:rsidR="00F03963">
        <w:rPr>
          <w:rFonts w:ascii="Tahoma" w:hAnsi="Tahoma" w:cs="Tahoma"/>
          <w:sz w:val="22"/>
          <w:szCs w:val="22"/>
          <w:lang w:val="ro-RO"/>
        </w:rPr>
        <w:t xml:space="preserv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369382CC" w14:textId="4D6C87E7" w:rsidR="00E4328F" w:rsidRPr="00543C14" w:rsidRDefault="002853A0" w:rsidP="002D4368">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540D8BA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D9000A">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332E69C4"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w:t>
      </w:r>
      <w:r w:rsidR="00561592">
        <w:rPr>
          <w:rFonts w:ascii="Tahoma" w:hAnsi="Tahoma" w:cs="Tahoma"/>
          <w:sz w:val="22"/>
          <w:szCs w:val="22"/>
          <w:lang w:val="ro-RO"/>
        </w:rPr>
        <w:t>elibereze de obligații</w:t>
      </w:r>
      <w:r w:rsidRPr="00171BEB">
        <w:rPr>
          <w:rFonts w:ascii="Tahoma" w:hAnsi="Tahoma" w:cs="Tahoma"/>
          <w:sz w:val="22"/>
          <w:szCs w:val="22"/>
          <w:lang w:val="ro-RO"/>
        </w:rPr>
        <w:t xml:space="preserve"> garanția de </w:t>
      </w:r>
      <w:r>
        <w:rPr>
          <w:rFonts w:ascii="Tahoma" w:hAnsi="Tahoma" w:cs="Tahoma"/>
          <w:sz w:val="22"/>
          <w:szCs w:val="22"/>
          <w:lang w:val="ro-RO"/>
        </w:rPr>
        <w:t>bună execuție</w:t>
      </w:r>
      <w:r w:rsidR="00561592">
        <w:rPr>
          <w:rFonts w:ascii="Tahoma" w:hAnsi="Tahoma" w:cs="Tahoma"/>
          <w:sz w:val="22"/>
          <w:szCs w:val="22"/>
          <w:lang w:val="ro-RO"/>
        </w:rPr>
        <w:t xml:space="preserve"> constituită de Vânzător</w:t>
      </w:r>
      <w:r w:rsidRPr="00171BEB">
        <w:rPr>
          <w:rFonts w:ascii="Tahoma" w:hAnsi="Tahoma" w:cs="Tahoma"/>
          <w:sz w:val="22"/>
          <w:szCs w:val="22"/>
          <w:lang w:val="ro-RO"/>
        </w:rPr>
        <w:t>,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1111F44A"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desp</w:t>
      </w:r>
      <w:r w:rsidR="006B7B48" w:rsidRPr="00543C14">
        <w:rPr>
          <w:rFonts w:ascii="Tahoma" w:hAnsi="Tahoma" w:cs="Tahoma"/>
          <w:sz w:val="22"/>
          <w:szCs w:val="22"/>
          <w:lang w:val="ro-RO"/>
        </w:rPr>
        <w:t>ă</w:t>
      </w:r>
      <w:r w:rsidRPr="00543C14">
        <w:rPr>
          <w:rFonts w:ascii="Tahoma" w:hAnsi="Tahoma" w:cs="Tahoma"/>
          <w:sz w:val="22"/>
          <w:szCs w:val="22"/>
          <w:lang w:val="ro-RO"/>
        </w:rPr>
        <w:t>gubir</w:t>
      </w:r>
      <w:r w:rsidR="0049214E" w:rsidRPr="00543C14">
        <w:rPr>
          <w:rFonts w:ascii="Tahoma" w:hAnsi="Tahoma" w:cs="Tahoma"/>
          <w:sz w:val="22"/>
          <w:szCs w:val="22"/>
          <w:lang w:val="ro-RO"/>
        </w:rPr>
        <w:t>ea</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E25C4" w:rsidRPr="00543C14">
        <w:rPr>
          <w:rFonts w:ascii="Tahoma" w:hAnsi="Tahoma" w:cs="Tahoma"/>
          <w:sz w:val="22"/>
          <w:szCs w:val="22"/>
          <w:lang w:val="ro-RO"/>
        </w:rPr>
        <w:t>ă</w:t>
      </w:r>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w:t>
      </w:r>
      <w:r w:rsidR="00561592">
        <w:rPr>
          <w:rFonts w:ascii="Tahoma" w:hAnsi="Tahoma" w:cs="Tahoma"/>
          <w:sz w:val="22"/>
          <w:szCs w:val="22"/>
          <w:lang w:val="ro-RO"/>
        </w:rPr>
        <w:t>este constituită</w:t>
      </w:r>
      <w:r w:rsidRPr="00543C14">
        <w:rPr>
          <w:rFonts w:ascii="Tahoma" w:hAnsi="Tahoma" w:cs="Tahoma"/>
          <w:sz w:val="22"/>
          <w:szCs w:val="22"/>
          <w:lang w:val="ro-RO"/>
        </w:rPr>
        <w:t xml:space="preserve"> 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561592">
        <w:rPr>
          <w:rFonts w:ascii="Tahoma" w:hAnsi="Tahoma" w:cs="Tahoma"/>
          <w:sz w:val="22"/>
          <w:szCs w:val="22"/>
          <w:lang w:val="ro-RO"/>
        </w:rPr>
        <w:t xml:space="preserve"> de plată</w:t>
      </w:r>
      <w:r w:rsidR="00DD6A61">
        <w:rPr>
          <w:rFonts w:ascii="Tahoma" w:hAnsi="Tahoma" w:cs="Tahoma"/>
          <w:sz w:val="22"/>
          <w:szCs w:val="22"/>
          <w:lang w:val="ro-RO"/>
        </w:rPr>
        <w:t>;</w:t>
      </w:r>
    </w:p>
    <w:p w14:paraId="6DD14ECE" w14:textId="5AE887FF" w:rsidR="00B1117F" w:rsidRDefault="00B1117F" w:rsidP="00652654">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w:t>
      </w:r>
      <w:r w:rsidR="00561592">
        <w:rPr>
          <w:rFonts w:ascii="Tahoma" w:hAnsi="Tahoma" w:cs="Tahoma"/>
          <w:sz w:val="22"/>
          <w:szCs w:val="22"/>
          <w:lang w:val="ro-RO"/>
        </w:rPr>
        <w:t>constituie</w:t>
      </w:r>
      <w:r w:rsidR="00561592" w:rsidRPr="00B1117F">
        <w:rPr>
          <w:rFonts w:ascii="Tahoma" w:hAnsi="Tahoma" w:cs="Tahoma"/>
          <w:sz w:val="22"/>
          <w:szCs w:val="22"/>
          <w:lang w:val="ro-RO"/>
        </w:rPr>
        <w:t xml:space="preserve"> </w:t>
      </w:r>
      <w:r w:rsidRPr="00B1117F">
        <w:rPr>
          <w:rFonts w:ascii="Tahoma" w:hAnsi="Tahoma" w:cs="Tahoma"/>
          <w:sz w:val="22"/>
          <w:szCs w:val="22"/>
          <w:lang w:val="ro-RO"/>
        </w:rPr>
        <w:t>garanția de plată</w:t>
      </w:r>
      <w:r w:rsidR="006B193E">
        <w:rPr>
          <w:rFonts w:ascii="Tahoma" w:hAnsi="Tahoma" w:cs="Tahoma"/>
          <w:sz w:val="22"/>
          <w:szCs w:val="22"/>
          <w:lang w:val="ro-RO"/>
        </w:rPr>
        <w:t xml:space="preserve"> </w:t>
      </w:r>
      <w:r w:rsidR="00561592">
        <w:rPr>
          <w:rFonts w:ascii="Tahoma" w:hAnsi="Tahoma" w:cs="Tahoma"/>
          <w:color w:val="000000"/>
          <w:sz w:val="22"/>
          <w:szCs w:val="22"/>
          <w:lang w:val="ro-RO"/>
        </w:rPr>
        <w:t>care poate fi depusă în original</w:t>
      </w:r>
      <w:r w:rsidRPr="00B1117F">
        <w:rPr>
          <w:rFonts w:ascii="Tahoma" w:hAnsi="Tahoma" w:cs="Tahoma"/>
          <w:sz w:val="22"/>
          <w:szCs w:val="22"/>
          <w:lang w:val="ro-RO"/>
        </w:rPr>
        <w:t xml:space="preserve"> </w:t>
      </w:r>
      <w:r w:rsidR="00905371" w:rsidRPr="00905371">
        <w:rPr>
          <w:rFonts w:ascii="Tahoma" w:hAnsi="Tahoma" w:cs="Tahoma"/>
          <w:sz w:val="22"/>
          <w:szCs w:val="22"/>
          <w:lang w:val="ro-RO"/>
        </w:rPr>
        <w:t>la sediu</w:t>
      </w:r>
      <w:r w:rsidR="00905371">
        <w:rPr>
          <w:rFonts w:ascii="Tahoma" w:hAnsi="Tahoma" w:cs="Tahoma"/>
          <w:sz w:val="22"/>
          <w:szCs w:val="22"/>
          <w:lang w:val="ro-RO"/>
        </w:rPr>
        <w:t>l Vânz</w:t>
      </w:r>
      <w:r w:rsidR="00905371" w:rsidRPr="00905371">
        <w:rPr>
          <w:rFonts w:ascii="Tahoma" w:hAnsi="Tahoma" w:cs="Tahoma"/>
          <w:sz w:val="22"/>
          <w:szCs w:val="22"/>
          <w:lang w:val="ro-RO"/>
        </w:rPr>
        <w:t>ătorului,</w:t>
      </w:r>
      <w:r w:rsidR="00561592" w:rsidRPr="00561592">
        <w:rPr>
          <w:rFonts w:ascii="Tahoma" w:hAnsi="Tahoma" w:cs="Tahoma"/>
          <w:sz w:val="22"/>
          <w:szCs w:val="22"/>
          <w:lang w:val="ro-RO"/>
        </w:rPr>
        <w:t xml:space="preserve"> </w:t>
      </w:r>
      <w:r w:rsidR="00561592">
        <w:rPr>
          <w:rFonts w:ascii="Tahoma" w:hAnsi="Tahoma" w:cs="Tahoma"/>
          <w:sz w:val="22"/>
          <w:szCs w:val="22"/>
          <w:lang w:val="ro-RO"/>
        </w:rPr>
        <w:t>sau transmisă prin SWIF</w:t>
      </w:r>
      <w:r w:rsidR="00483896">
        <w:rPr>
          <w:rFonts w:ascii="Tahoma" w:hAnsi="Tahoma" w:cs="Tahoma"/>
          <w:sz w:val="22"/>
          <w:szCs w:val="22"/>
          <w:lang w:val="ro-RO"/>
        </w:rPr>
        <w:t>T</w:t>
      </w:r>
      <w:r w:rsidR="00561592">
        <w:rPr>
          <w:rFonts w:ascii="Tahoma" w:hAnsi="Tahoma" w:cs="Tahoma"/>
          <w:sz w:val="22"/>
          <w:szCs w:val="22"/>
          <w:lang w:val="ro-RO"/>
        </w:rPr>
        <w:t xml:space="preserve"> la o bancă agreată de Vânzător</w:t>
      </w:r>
      <w:r w:rsidR="00905371">
        <w:rPr>
          <w:rFonts w:ascii="Tahoma" w:hAnsi="Tahoma" w:cs="Tahoma"/>
          <w:sz w:val="22"/>
          <w:szCs w:val="22"/>
          <w:lang w:val="ro-RO"/>
        </w:rPr>
        <w:t xml:space="preserve"> </w:t>
      </w:r>
      <w:r w:rsidRPr="00B1117F">
        <w:rPr>
          <w:rFonts w:ascii="Tahoma" w:hAnsi="Tahoma" w:cs="Tahoma"/>
          <w:sz w:val="22"/>
          <w:szCs w:val="22"/>
          <w:lang w:val="ro-RO"/>
        </w:rPr>
        <w:t>în condiţiile specificate în Anexa 6;</w:t>
      </w:r>
    </w:p>
    <w:p w14:paraId="11C936C4" w14:textId="2F572FCC" w:rsidR="00B1117F" w:rsidRDefault="00B1117F"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lastRenderedPageBreak/>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i desp</w:t>
      </w:r>
      <w:r>
        <w:rPr>
          <w:rFonts w:ascii="Tahoma" w:hAnsi="Tahoma" w:cs="Tahoma"/>
          <w:sz w:val="22"/>
          <w:szCs w:val="22"/>
          <w:lang w:val="ro-RO"/>
        </w:rPr>
        <w:t>ă</w:t>
      </w:r>
      <w:r w:rsidRPr="00C5166F">
        <w:rPr>
          <w:rFonts w:ascii="Tahoma" w:hAnsi="Tahoma" w:cs="Tahoma"/>
          <w:sz w:val="22"/>
          <w:szCs w:val="22"/>
          <w:lang w:val="ro-RO"/>
        </w:rPr>
        <w:t>gubirile 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195FECA2" w14:textId="0AFFA81D" w:rsidR="00002DE0" w:rsidRPr="00543C14"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1005BFF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77777777"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D9000A">
        <w:rPr>
          <w:rFonts w:ascii="Tahoma" w:hAnsi="Tahoma" w:cs="Tahoma"/>
          <w:sz w:val="22"/>
          <w:szCs w:val="22"/>
        </w:rPr>
        <w:t xml:space="preserve">(ii) </w:t>
      </w:r>
      <w:r w:rsidRPr="00D9000A">
        <w:rPr>
          <w:rFonts w:ascii="Tahoma" w:eastAsiaTheme="minorEastAsia" w:hAnsi="Tahoma" w:cs="Tahoma"/>
          <w:sz w:val="22"/>
          <w:szCs w:val="22"/>
          <w:lang w:eastAsia="zh-CN"/>
        </w:rPr>
        <w:t xml:space="preserve">drepturile contractuale privind încasările aferente din cadrul contractului </w:t>
      </w:r>
      <w:r w:rsidRPr="00D9000A">
        <w:rPr>
          <w:rFonts w:ascii="Tahoma" w:hAnsi="Tahoma" w:cs="Tahoma"/>
          <w:sz w:val="22"/>
          <w:szCs w:val="22"/>
        </w:rPr>
        <w:t xml:space="preserve">sunt transferate de plin drept de către cedent </w:t>
      </w:r>
      <w:r w:rsidRPr="00D9000A">
        <w:rPr>
          <w:rFonts w:ascii="Tahoma" w:eastAsiaTheme="minorEastAsia" w:hAnsi="Tahoma" w:cs="Tahoma"/>
          <w:sz w:val="22"/>
          <w:szCs w:val="22"/>
          <w:lang w:eastAsia="zh-CN"/>
        </w:rPr>
        <w:t>către banca sa</w:t>
      </w:r>
      <w:r w:rsidRPr="00D9000A">
        <w:rPr>
          <w:rFonts w:ascii="Tahoma" w:hAnsi="Tahoma" w:cs="Tahoma"/>
          <w:sz w:val="22"/>
          <w:szCs w:val="22"/>
        </w:rPr>
        <w:t xml:space="preserve">. </w:t>
      </w:r>
    </w:p>
    <w:p w14:paraId="5D02B16B" w14:textId="77777777" w:rsidR="00F6259D" w:rsidRPr="00543C14" w:rsidRDefault="00F6259D" w:rsidP="002D4368">
      <w:pPr>
        <w:pStyle w:val="BodyText"/>
        <w:spacing w:before="120" w:after="120"/>
        <w:ind w:left="284"/>
        <w:jc w:val="both"/>
        <w:rPr>
          <w:rFonts w:ascii="Tahoma" w:hAnsi="Tahoma" w:cs="Tahoma"/>
          <w:sz w:val="22"/>
          <w:szCs w:val="22"/>
          <w:lang w:val="ro-RO"/>
        </w:rPr>
      </w:pP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768CE11D"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 xml:space="preserve">umpărătorului de a </w:t>
      </w:r>
      <w:r w:rsidR="00561592">
        <w:rPr>
          <w:rFonts w:ascii="Tahoma" w:hAnsi="Tahoma" w:cs="Tahoma"/>
          <w:sz w:val="22"/>
          <w:szCs w:val="22"/>
          <w:lang w:val="ro-RO"/>
        </w:rPr>
        <w:t>constitui</w:t>
      </w:r>
      <w:r w:rsidR="00561592" w:rsidRPr="007F1BAB">
        <w:rPr>
          <w:rFonts w:ascii="Tahoma" w:hAnsi="Tahoma" w:cs="Tahoma"/>
          <w:sz w:val="22"/>
          <w:szCs w:val="22"/>
          <w:lang w:val="ro-RO"/>
        </w:rPr>
        <w:t xml:space="preserve"> </w:t>
      </w:r>
      <w:r w:rsidR="007F1BAB" w:rsidRPr="007F1BAB">
        <w:rPr>
          <w:rFonts w:ascii="Tahoma" w:hAnsi="Tahoma" w:cs="Tahoma"/>
          <w:sz w:val="22"/>
          <w:szCs w:val="22"/>
          <w:lang w:val="ro-RO"/>
        </w:rPr>
        <w:t>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sidRPr="00D9000A">
        <w:rPr>
          <w:rFonts w:ascii="Tahoma" w:hAnsi="Tahoma" w:cs="Tahoma"/>
          <w:sz w:val="22"/>
          <w:szCs w:val="22"/>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37194CE7"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7F1BAB" w:rsidRPr="007F1BAB">
        <w:rPr>
          <w:rFonts w:ascii="Tahoma" w:hAnsi="Tahoma" w:cs="Tahoma"/>
          <w:sz w:val="22"/>
          <w:szCs w:val="22"/>
          <w:lang w:val="ro-RO"/>
        </w:rPr>
        <w:t xml:space="preserve">În situația în care contractul a fost încheiat cu plata în avans, fără obligația cumpărătorului de a </w:t>
      </w:r>
      <w:r w:rsidR="00561592">
        <w:rPr>
          <w:rFonts w:ascii="Tahoma" w:hAnsi="Tahoma" w:cs="Tahoma"/>
          <w:sz w:val="22"/>
          <w:szCs w:val="22"/>
          <w:lang w:val="ro-RO"/>
        </w:rPr>
        <w:t>constitui</w:t>
      </w:r>
      <w:r w:rsidR="00561592" w:rsidRPr="007F1BAB">
        <w:rPr>
          <w:rFonts w:ascii="Tahoma" w:hAnsi="Tahoma" w:cs="Tahoma"/>
          <w:sz w:val="22"/>
          <w:szCs w:val="22"/>
          <w:lang w:val="ro-RO"/>
        </w:rPr>
        <w:t xml:space="preserve"> </w:t>
      </w:r>
      <w:r w:rsidR="007F1BAB" w:rsidRPr="007F1BAB">
        <w:rPr>
          <w:rFonts w:ascii="Tahoma" w:hAnsi="Tahoma" w:cs="Tahoma"/>
          <w:sz w:val="22"/>
          <w:szCs w:val="22"/>
          <w:lang w:val="ro-RO"/>
        </w:rPr>
        <w:t>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66F2D335"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1B1F8691"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4B677BC2"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11F43DE5"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w:t>
      </w:r>
      <w:r w:rsidRPr="00BF68B5">
        <w:rPr>
          <w:rFonts w:ascii="Tahoma" w:hAnsi="Tahoma" w:cs="Tahoma"/>
          <w:sz w:val="22"/>
          <w:szCs w:val="22"/>
          <w:lang w:val="ro-RO"/>
        </w:rPr>
        <w:lastRenderedPageBreak/>
        <w:t xml:space="preserve">unei plăţi, de către o Parte sau de către Terțul său Garant (dacă există), neconstituirea </w:t>
      </w:r>
      <w:r w:rsidR="00AF0CC7">
        <w:rPr>
          <w:rFonts w:ascii="Tahoma" w:hAnsi="Tahoma" w:cs="Tahoma"/>
          <w:sz w:val="22"/>
          <w:szCs w:val="22"/>
          <w:lang w:val="ro-RO"/>
        </w:rPr>
        <w:t>unei Garanții de Plată</w:t>
      </w:r>
      <w:r w:rsidRPr="00BF68B5">
        <w:rPr>
          <w:rFonts w:ascii="Tahoma" w:hAnsi="Tahoma" w:cs="Tahoma"/>
          <w:sz w:val="22"/>
          <w:szCs w:val="22"/>
          <w:lang w:val="ro-RO"/>
        </w:rPr>
        <w:t xml:space="preserve"> sau a unei 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00AF0CC7">
        <w:rPr>
          <w:rFonts w:ascii="Tahoma" w:hAnsi="Tahoma" w:cs="Tahoma"/>
          <w:lang w:val="ro-RO"/>
        </w:rPr>
        <w:t>Garanții de Plată</w:t>
      </w:r>
      <w:r w:rsidRPr="00C16787">
        <w:rPr>
          <w:rFonts w:ascii="Tahoma" w:hAnsi="Tahoma" w:cs="Tahoma"/>
          <w:lang w:val="ro-RO"/>
        </w:rPr>
        <w:t xml:space="preserve"> sau 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77777777"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001B3938">
        <w:rPr>
          <w:rFonts w:ascii="Tahoma" w:hAnsi="Tahoma" w:cs="Tahoma"/>
          <w:sz w:val="22"/>
          <w:szCs w:val="22"/>
          <w:lang w:val="ro-RO"/>
        </w:rPr>
        <w:t>Garanție de Plată</w:t>
      </w:r>
      <w:r w:rsidRPr="00BF68B5">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5E65669"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 xml:space="preserve"> 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w:t>
      </w:r>
      <w:r w:rsidR="00DF1E73" w:rsidRPr="00F1318C">
        <w:rPr>
          <w:rFonts w:ascii="Tahoma" w:hAnsi="Tahoma" w:cs="Tahoma"/>
          <w:sz w:val="22"/>
          <w:szCs w:val="22"/>
          <w:lang w:val="ro-RO"/>
        </w:rPr>
        <w:lastRenderedPageBreak/>
        <w:t xml:space="preserve">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B843A6D"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 partea din cauza căreia se produce rezilierea plăteşte părţii care nu este în culpă o compensaţie egală cu valoarea diferenţei dintre valoarea energiei nelivrate/nepreluate la preţul de contract şi valoarea energiei nelivrate/nepreluate la preţul produsului echivalent, evaluat pe baza preţurilor produselor tranzacţionate pe PCCB-NC sau, dacă acestea nu au fost tranzacţionate în ultimele 6 luni,a</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celor</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tranzacţionate</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pe</w:t>
      </w:r>
      <w:r w:rsidR="00CA5DC3">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PC-OTC şi/sau PCCB-LE, din ultimele 6 luni începând cu data cea mai apropiată de momentul rezilierii, astfel:</w:t>
      </w:r>
    </w:p>
    <w:p w14:paraId="7043230F" w14:textId="589F42DF"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a) dacă diferenţa este pozitivă şi cumpărătorul a cauzat rezilierea, compensaţia se plăteşte vânzătorului de către cumpărător;</w:t>
      </w:r>
    </w:p>
    <w:p w14:paraId="5AA4FA79" w14:textId="77777777"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b) dacă diferenţa este negativă şi vânzătorul a cauzat rezilierea, suma, în modul, se plăteşte cumpărătorului de către vânzător;</w:t>
      </w:r>
    </w:p>
    <w:p w14:paraId="0629CFE6" w14:textId="77777777"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c) dacă diferenţa este negativă şi cumpărătorul a cauzat rezilierea, contractul poate fi reziliat fără plata compensaţiei de mai sus;</w:t>
      </w:r>
    </w:p>
    <w:p w14:paraId="0D19592A" w14:textId="653505C5"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d) dacă diferenţa este pozitivă şi vânzătorul a cauzat rezilierea, contractul poate fi reziliat fără plata compensaţiei de mai sus.</w:t>
      </w:r>
    </w:p>
    <w:p w14:paraId="29426644" w14:textId="6025B467" w:rsidR="00143DF7" w:rsidRDefault="001148A3" w:rsidP="002D4368">
      <w:pPr>
        <w:ind w:left="284"/>
        <w:jc w:val="both"/>
        <w:rPr>
          <w:rFonts w:ascii="Tahoma" w:hAnsi="Tahoma" w:cs="Tahoma"/>
          <w:noProof w:val="0"/>
          <w:color w:val="000000" w:themeColor="text1"/>
          <w:sz w:val="22"/>
          <w:szCs w:val="22"/>
          <w:lang w:val="ro-RO" w:eastAsia="ro-RO"/>
        </w:rPr>
      </w:pPr>
      <w:r w:rsidRPr="005F2050">
        <w:rPr>
          <w:rFonts w:ascii="Tahoma" w:hAnsi="Tahoma" w:cs="Tahoma"/>
          <w:noProof w:val="0"/>
          <w:color w:val="000000" w:themeColor="text1"/>
          <w:sz w:val="22"/>
          <w:szCs w:val="22"/>
          <w:lang w:val="ro-RO" w:eastAsia="ro-RO"/>
        </w:rPr>
        <w:t>(2) În cazul în care în ultimele 6 luni anterioare rezilierii nu se găseşte niciun produs echivalent format din produse tranzacţionate pe oricare dintre cele trei pieţe, PCCB-NC, PC-OTC şi PCCB-LE, inclusiv</w:t>
      </w:r>
      <w:r w:rsidR="002600F6" w:rsidRPr="005F2050">
        <w:rPr>
          <w:rFonts w:ascii="Tahoma" w:hAnsi="Tahoma" w:cs="Tahoma"/>
          <w:noProof w:val="0"/>
          <w:color w:val="000000" w:themeColor="text1"/>
          <w:sz w:val="22"/>
          <w:szCs w:val="22"/>
          <w:lang w:val="ro-RO" w:eastAsia="ro-RO"/>
        </w:rPr>
        <w:t xml:space="preserve"> </w:t>
      </w:r>
      <w:r w:rsidRPr="005F2050">
        <w:rPr>
          <w:rFonts w:ascii="Tahoma" w:hAnsi="Tahoma" w:cs="Tahoma"/>
          <w:noProof w:val="0"/>
          <w:color w:val="000000" w:themeColor="text1"/>
          <w:sz w:val="22"/>
          <w:szCs w:val="22"/>
          <w:lang w:val="ro-RO" w:eastAsia="ro-RO"/>
        </w:rPr>
        <w:t xml:space="preserve"> </w:t>
      </w:r>
      <w:r w:rsidR="00B76079" w:rsidRPr="005F2050">
        <w:rPr>
          <w:rFonts w:ascii="Tahoma" w:hAnsi="Tahoma" w:cs="Tahoma"/>
          <w:noProof w:val="0"/>
          <w:color w:val="000000" w:themeColor="text1"/>
          <w:sz w:val="22"/>
          <w:szCs w:val="22"/>
          <w:lang w:val="ro-RO" w:eastAsia="ro-RO"/>
        </w:rPr>
        <w:t>în cazul rezilierii imediat anterioare începerii perioadei de livrare sau în timpul acesteia, compensarea se va face prin referirea la preţul mediu de închidere pe PZU, aplicabil livrărilor pe o durată de maximum o săptămână ulterioară datei rezilierii.</w:t>
      </w:r>
      <w:r w:rsidR="00B76079" w:rsidRPr="00B76079">
        <w:rPr>
          <w:rFonts w:ascii="Tahoma" w:hAnsi="Tahoma" w:cs="Tahoma"/>
          <w:noProof w:val="0"/>
          <w:color w:val="000000" w:themeColor="text1"/>
          <w:sz w:val="22"/>
          <w:szCs w:val="22"/>
          <w:lang w:val="ro-RO" w:eastAsia="ro-RO"/>
        </w:rPr>
        <w:t xml:space="preserve"> </w:t>
      </w:r>
    </w:p>
    <w:p w14:paraId="7D00345E" w14:textId="3C6EEF33" w:rsidR="00327356" w:rsidRPr="001148A3" w:rsidRDefault="00327356" w:rsidP="002D4368">
      <w:pPr>
        <w:spacing w:before="120"/>
        <w:ind w:left="284"/>
        <w:jc w:val="both"/>
        <w:rPr>
          <w:rFonts w:ascii="Tahoma" w:hAnsi="Tahoma" w:cs="Tahoma"/>
          <w:noProof w:val="0"/>
          <w:color w:val="000000" w:themeColor="text1"/>
          <w:sz w:val="22"/>
          <w:szCs w:val="22"/>
          <w:lang w:val="ro-RO" w:eastAsia="ro-RO"/>
        </w:rPr>
      </w:pPr>
      <w:r>
        <w:rPr>
          <w:rFonts w:ascii="Tahoma" w:hAnsi="Tahoma" w:cs="Tahoma"/>
          <w:noProof w:val="0"/>
          <w:color w:val="000000" w:themeColor="text1"/>
          <w:sz w:val="22"/>
          <w:szCs w:val="22"/>
          <w:lang w:val="ro-RO" w:eastAsia="ro-RO"/>
        </w:rPr>
        <w:t>(3) Față de penalitățile calculate conform alin (1) se p</w:t>
      </w:r>
      <w:r w:rsidR="00C81AF7">
        <w:rPr>
          <w:rFonts w:ascii="Tahoma" w:hAnsi="Tahoma" w:cs="Tahoma"/>
          <w:noProof w:val="0"/>
          <w:color w:val="000000" w:themeColor="text1"/>
          <w:sz w:val="22"/>
          <w:szCs w:val="22"/>
          <w:lang w:val="ro-RO" w:eastAsia="ro-RO"/>
        </w:rPr>
        <w:t>oate</w:t>
      </w:r>
      <w:r>
        <w:rPr>
          <w:rFonts w:ascii="Tahoma" w:hAnsi="Tahoma" w:cs="Tahoma"/>
          <w:noProof w:val="0"/>
          <w:color w:val="000000" w:themeColor="text1"/>
          <w:sz w:val="22"/>
          <w:szCs w:val="22"/>
          <w:lang w:val="ro-RO" w:eastAsia="ro-RO"/>
        </w:rPr>
        <w:t xml:space="preserve"> prevedea în </w:t>
      </w:r>
      <w:r w:rsidRPr="00A620E9">
        <w:rPr>
          <w:rFonts w:ascii="Tahoma" w:hAnsi="Tahoma" w:cs="Tahoma"/>
          <w:noProof w:val="0"/>
          <w:color w:val="000000" w:themeColor="text1"/>
          <w:sz w:val="22"/>
          <w:szCs w:val="22"/>
          <w:lang w:val="ro-RO" w:eastAsia="ro-RO"/>
        </w:rPr>
        <w:t>Anexa 7</w:t>
      </w:r>
      <w:r>
        <w:rPr>
          <w:rFonts w:ascii="Tahoma" w:hAnsi="Tahoma" w:cs="Tahoma"/>
          <w:noProof w:val="0"/>
          <w:color w:val="000000" w:themeColor="text1"/>
          <w:sz w:val="22"/>
          <w:szCs w:val="22"/>
          <w:lang w:val="ro-RO" w:eastAsia="ro-RO"/>
        </w:rPr>
        <w:t xml:space="preserve"> ca partea în culpă să plătească sume suplimentare celeilalte părți. </w:t>
      </w:r>
    </w:p>
    <w:p w14:paraId="5C672B97" w14:textId="77777777" w:rsidR="00327356" w:rsidRPr="001148A3" w:rsidRDefault="00327356" w:rsidP="002D4368">
      <w:pPr>
        <w:ind w:left="284"/>
        <w:jc w:val="both"/>
        <w:rPr>
          <w:rFonts w:ascii="Tahoma" w:hAnsi="Tahoma" w:cs="Tahoma"/>
          <w:noProof w:val="0"/>
          <w:color w:val="000000" w:themeColor="text1"/>
          <w:sz w:val="22"/>
          <w:szCs w:val="22"/>
          <w:lang w:val="ro-RO" w:eastAsia="ro-RO"/>
        </w:rPr>
      </w:pP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7EE20F61" w:rsidR="003D4B36" w:rsidRDefault="003D4B36" w:rsidP="002D4368">
      <w:pPr>
        <w:pStyle w:val="BodyText"/>
        <w:spacing w:before="120" w:after="120"/>
        <w:ind w:left="284"/>
        <w:jc w:val="both"/>
        <w:rPr>
          <w:rFonts w:ascii="Tahoma" w:hAnsi="Tahoma" w:cs="Tahoma"/>
          <w:bCs/>
          <w:sz w:val="22"/>
          <w:szCs w:val="22"/>
          <w:lang w:val="ro-RO"/>
        </w:rPr>
      </w:pPr>
      <w:r w:rsidRPr="00543C14">
        <w:rPr>
          <w:rFonts w:ascii="Tahoma" w:hAnsi="Tahoma" w:cs="Tahoma"/>
          <w:b/>
          <w:bCs/>
          <w:sz w:val="22"/>
          <w:szCs w:val="22"/>
          <w:lang w:val="ro-RO"/>
        </w:rPr>
        <w:t xml:space="preserve">Art. </w:t>
      </w:r>
      <w:r w:rsidR="001148A3">
        <w:rPr>
          <w:rFonts w:ascii="Tahoma" w:hAnsi="Tahoma" w:cs="Tahoma"/>
          <w:b/>
          <w:bCs/>
          <w:sz w:val="22"/>
          <w:szCs w:val="22"/>
          <w:lang w:val="ro-RO"/>
        </w:rPr>
        <w:t>20</w:t>
      </w:r>
      <w:r w:rsidR="00593A34" w:rsidRPr="00543C14">
        <w:rPr>
          <w:rFonts w:ascii="Tahoma" w:hAnsi="Tahoma" w:cs="Tahoma"/>
          <w:b/>
          <w:bCs/>
          <w:sz w:val="22"/>
          <w:szCs w:val="22"/>
          <w:lang w:val="ro-RO"/>
        </w:rPr>
        <w:t>.</w:t>
      </w:r>
      <w:r w:rsidR="0051303F">
        <w:rPr>
          <w:rFonts w:ascii="Tahoma" w:hAnsi="Tahoma" w:cs="Tahoma"/>
          <w:b/>
          <w:bCs/>
          <w:sz w:val="22"/>
          <w:szCs w:val="22"/>
          <w:lang w:val="ro-RO"/>
        </w:rPr>
        <w:t xml:space="preserve"> </w:t>
      </w:r>
      <w:r w:rsidR="005A3865" w:rsidRPr="005A3865">
        <w:rPr>
          <w:rFonts w:ascii="Tahoma" w:hAnsi="Tahoma" w:cs="Tahoma"/>
          <w:bCs/>
          <w:sz w:val="22"/>
          <w:szCs w:val="22"/>
          <w:lang w:val="ro-RO"/>
        </w:rPr>
        <w:t>În conformitate cu prevederile</w:t>
      </w:r>
      <w:r w:rsidR="005A3865">
        <w:rPr>
          <w:rFonts w:ascii="Tahoma" w:hAnsi="Tahoma" w:cs="Tahoma"/>
          <w:b/>
          <w:bCs/>
          <w:sz w:val="22"/>
          <w:szCs w:val="22"/>
          <w:lang w:val="ro-RO"/>
        </w:rPr>
        <w:t xml:space="preserve"> </w:t>
      </w:r>
      <w:r w:rsidR="005A3865" w:rsidRPr="00230241">
        <w:rPr>
          <w:rFonts w:ascii="Tahoma" w:hAnsi="Tahoma" w:cs="Tahoma"/>
          <w:sz w:val="22"/>
          <w:szCs w:val="22"/>
          <w:lang w:val="ro-RO"/>
        </w:rPr>
        <w:t>Regulamentul</w:t>
      </w:r>
      <w:r w:rsidR="005A3865">
        <w:rPr>
          <w:rFonts w:ascii="Tahoma" w:hAnsi="Tahoma" w:cs="Tahoma"/>
          <w:sz w:val="22"/>
          <w:szCs w:val="22"/>
          <w:lang w:val="ro-RO"/>
        </w:rPr>
        <w:t>ui</w:t>
      </w:r>
      <w:r w:rsidR="005A3865" w:rsidRPr="00230241">
        <w:rPr>
          <w:rFonts w:ascii="Tahoma" w:hAnsi="Tahoma" w:cs="Tahoma"/>
          <w:sz w:val="22"/>
          <w:szCs w:val="22"/>
          <w:lang w:val="ro-RO"/>
        </w:rPr>
        <w:t xml:space="preserve"> </w:t>
      </w:r>
      <w:r w:rsidR="005A3865"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005A3865" w:rsidRPr="00230241">
        <w:rPr>
          <w:rFonts w:ascii="Tahoma" w:hAnsi="Tahoma" w:cs="Tahoma"/>
          <w:sz w:val="22"/>
          <w:szCs w:val="22"/>
          <w:lang w:val="ro-RO"/>
        </w:rPr>
        <w:t xml:space="preserve">, aprobat prin Ordinul ANRE nr. </w:t>
      </w:r>
      <w:r w:rsidR="005A3865">
        <w:rPr>
          <w:rFonts w:ascii="Tahoma" w:hAnsi="Tahoma" w:cs="Tahoma"/>
          <w:sz w:val="22"/>
          <w:szCs w:val="22"/>
          <w:lang w:val="ro-RO"/>
        </w:rPr>
        <w:t>78</w:t>
      </w:r>
      <w:r w:rsidR="005A3865" w:rsidRPr="00230241">
        <w:rPr>
          <w:rFonts w:ascii="Tahoma" w:hAnsi="Tahoma" w:cs="Tahoma"/>
          <w:sz w:val="22"/>
          <w:szCs w:val="22"/>
          <w:lang w:val="ro-RO"/>
        </w:rPr>
        <w:t>/1</w:t>
      </w:r>
      <w:r w:rsidR="005A3865">
        <w:rPr>
          <w:rFonts w:ascii="Tahoma" w:hAnsi="Tahoma" w:cs="Tahoma"/>
          <w:sz w:val="22"/>
          <w:szCs w:val="22"/>
          <w:lang w:val="ro-RO"/>
        </w:rPr>
        <w:t>4</w:t>
      </w:r>
      <w:r w:rsidR="005A3865" w:rsidRPr="00230241">
        <w:rPr>
          <w:rFonts w:ascii="Tahoma" w:hAnsi="Tahoma" w:cs="Tahoma"/>
          <w:sz w:val="22"/>
          <w:szCs w:val="22"/>
          <w:lang w:val="ro-RO"/>
        </w:rPr>
        <w:t>.0</w:t>
      </w:r>
      <w:r w:rsidR="005A3865">
        <w:rPr>
          <w:rFonts w:ascii="Tahoma" w:hAnsi="Tahoma" w:cs="Tahoma"/>
          <w:sz w:val="22"/>
          <w:szCs w:val="22"/>
          <w:lang w:val="ro-RO"/>
        </w:rPr>
        <w:t>8</w:t>
      </w:r>
      <w:r w:rsidR="005A3865" w:rsidRPr="00230241">
        <w:rPr>
          <w:rFonts w:ascii="Tahoma" w:hAnsi="Tahoma" w:cs="Tahoma"/>
          <w:sz w:val="22"/>
          <w:szCs w:val="22"/>
          <w:lang w:val="ro-RO"/>
        </w:rPr>
        <w:t>.201</w:t>
      </w:r>
      <w:r w:rsidR="005A3865">
        <w:rPr>
          <w:rFonts w:ascii="Tahoma" w:hAnsi="Tahoma" w:cs="Tahoma"/>
          <w:sz w:val="22"/>
          <w:szCs w:val="22"/>
          <w:lang w:val="ro-RO"/>
        </w:rPr>
        <w:t>4, cu modificările și completările ulterioare, contract</w:t>
      </w:r>
      <w:r w:rsidR="004948CD">
        <w:rPr>
          <w:rFonts w:ascii="Tahoma" w:hAnsi="Tahoma" w:cs="Tahoma"/>
          <w:sz w:val="22"/>
          <w:szCs w:val="22"/>
          <w:lang w:val="ro-RO"/>
        </w:rPr>
        <w:t xml:space="preserve">ul </w:t>
      </w:r>
      <w:r w:rsidR="0051303F" w:rsidRPr="0051303F">
        <w:rPr>
          <w:rFonts w:ascii="Tahoma" w:hAnsi="Tahoma" w:cs="Tahoma"/>
          <w:bCs/>
          <w:sz w:val="22"/>
          <w:szCs w:val="22"/>
          <w:lang w:val="ro-RO"/>
        </w:rPr>
        <w:t>nu p</w:t>
      </w:r>
      <w:r w:rsidR="005A3865">
        <w:rPr>
          <w:rFonts w:ascii="Tahoma" w:hAnsi="Tahoma" w:cs="Tahoma"/>
          <w:bCs/>
          <w:sz w:val="22"/>
          <w:szCs w:val="22"/>
          <w:lang w:val="ro-RO"/>
        </w:rPr>
        <w:t>oate fi</w:t>
      </w:r>
      <w:r w:rsidR="0051303F">
        <w:rPr>
          <w:rFonts w:ascii="Tahoma" w:hAnsi="Tahoma" w:cs="Tahoma"/>
          <w:bCs/>
          <w:sz w:val="22"/>
          <w:szCs w:val="22"/>
          <w:lang w:val="ro-RO"/>
        </w:rPr>
        <w:t xml:space="preserve"> denunț</w:t>
      </w:r>
      <w:r w:rsidR="005A3865">
        <w:rPr>
          <w:rFonts w:ascii="Tahoma" w:hAnsi="Tahoma" w:cs="Tahoma"/>
          <w:bCs/>
          <w:sz w:val="22"/>
          <w:szCs w:val="22"/>
          <w:lang w:val="ro-RO"/>
        </w:rPr>
        <w:t>at</w:t>
      </w:r>
      <w:r w:rsidR="0051303F">
        <w:rPr>
          <w:rFonts w:ascii="Tahoma" w:hAnsi="Tahoma" w:cs="Tahoma"/>
          <w:bCs/>
          <w:sz w:val="22"/>
          <w:szCs w:val="22"/>
          <w:lang w:val="ro-RO"/>
        </w:rPr>
        <w:t xml:space="preserve"> unilateral</w:t>
      </w:r>
      <w:r w:rsidR="0014147F" w:rsidRPr="0051303F">
        <w:rPr>
          <w:rFonts w:ascii="Tahoma" w:hAnsi="Tahoma" w:cs="Tahoma"/>
          <w:bCs/>
          <w:sz w:val="22"/>
          <w:szCs w:val="22"/>
          <w:lang w:val="ro-RO"/>
        </w:rPr>
        <w:t>.</w:t>
      </w:r>
      <w:r w:rsidR="0014147F" w:rsidRPr="00543C14" w:rsidDel="00846C93">
        <w:rPr>
          <w:rFonts w:ascii="Tahoma" w:hAnsi="Tahoma" w:cs="Tahoma"/>
          <w:bCs/>
          <w:sz w:val="22"/>
          <w:szCs w:val="22"/>
          <w:lang w:val="ro-RO"/>
        </w:rPr>
        <w:t xml:space="preserve"> </w:t>
      </w:r>
    </w:p>
    <w:p w14:paraId="417508F4" w14:textId="77777777" w:rsidR="00652654" w:rsidRPr="00543C14" w:rsidRDefault="00652654" w:rsidP="002D4368">
      <w:pPr>
        <w:pStyle w:val="BodyText"/>
        <w:spacing w:before="120" w:after="120"/>
        <w:ind w:left="284"/>
        <w:jc w:val="both"/>
        <w:rPr>
          <w:rFonts w:ascii="Tahoma" w:hAnsi="Tahoma" w:cs="Tahoma"/>
          <w:bCs/>
          <w:sz w:val="22"/>
          <w:szCs w:val="22"/>
          <w:lang w:val="ro-RO"/>
        </w:rPr>
      </w:pP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38D1E4DA"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6C51D8" w:rsidRPr="00ED77B9">
        <w:rPr>
          <w:rFonts w:ascii="Tahoma" w:hAnsi="Tahoma" w:cs="Tahoma"/>
          <w:sz w:val="22"/>
          <w:szCs w:val="22"/>
          <w:lang w:val="ro-RO"/>
        </w:rPr>
        <w:t>;</w:t>
      </w:r>
      <w:r w:rsidRPr="00543C14">
        <w:rPr>
          <w:rFonts w:ascii="Tahoma" w:hAnsi="Tahoma" w:cs="Tahoma"/>
          <w:sz w:val="22"/>
          <w:szCs w:val="22"/>
          <w:lang w:val="ro-RO"/>
        </w:rPr>
        <w:t xml:space="preserve"> </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8CF9CC"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23B71D58" w14:textId="65F6A322" w:rsidR="000E2E0F" w:rsidRP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0E2E0F">
        <w:rPr>
          <w:rFonts w:ascii="Tahoma" w:hAnsi="Tahoma" w:cs="Tahoma"/>
          <w:sz w:val="22"/>
          <w:szCs w:val="22"/>
          <w:lang w:val="ro-RO"/>
        </w:rPr>
        <w:t xml:space="preserve">) </w:t>
      </w:r>
      <w:r w:rsidR="00B45F76">
        <w:rPr>
          <w:rFonts w:ascii="Tahoma" w:hAnsi="Tahoma" w:cs="Tahoma"/>
          <w:sz w:val="22"/>
          <w:szCs w:val="22"/>
          <w:lang w:val="ro-RO"/>
        </w:rPr>
        <w:t>î</w:t>
      </w:r>
      <w:r w:rsidR="0014147F">
        <w:rPr>
          <w:rFonts w:ascii="Tahoma" w:hAnsi="Tahoma" w:cs="Tahoma"/>
          <w:sz w:val="22"/>
          <w:szCs w:val="22"/>
          <w:lang w:val="ro-RO"/>
        </w:rPr>
        <w:t xml:space="preserve">n </w:t>
      </w:r>
      <w:r w:rsidR="00D74F26">
        <w:rPr>
          <w:rFonts w:ascii="Tahoma" w:hAnsi="Tahoma" w:cs="Tahoma"/>
          <w:sz w:val="22"/>
          <w:szCs w:val="22"/>
          <w:lang w:val="ro-RO"/>
        </w:rPr>
        <w:t>situa</w:t>
      </w:r>
      <w:r w:rsidR="00B45F76">
        <w:rPr>
          <w:rFonts w:ascii="Tahoma" w:hAnsi="Tahoma" w:cs="Tahoma"/>
          <w:sz w:val="22"/>
          <w:szCs w:val="22"/>
          <w:lang w:val="ro-RO"/>
        </w:rPr>
        <w:t>ț</w:t>
      </w:r>
      <w:r w:rsidR="00D74F26">
        <w:rPr>
          <w:rFonts w:ascii="Tahoma" w:hAnsi="Tahoma" w:cs="Tahoma"/>
          <w:sz w:val="22"/>
          <w:szCs w:val="22"/>
          <w:lang w:val="ro-RO"/>
        </w:rPr>
        <w:t>ii de For</w:t>
      </w:r>
      <w:r w:rsidR="00B45F76">
        <w:rPr>
          <w:rFonts w:ascii="Tahoma" w:hAnsi="Tahoma" w:cs="Tahoma"/>
          <w:sz w:val="22"/>
          <w:szCs w:val="22"/>
          <w:lang w:val="ro-RO"/>
        </w:rPr>
        <w:t>ță</w:t>
      </w:r>
      <w:r w:rsidR="00D74F26">
        <w:rPr>
          <w:rFonts w:ascii="Tahoma" w:hAnsi="Tahoma" w:cs="Tahoma"/>
          <w:sz w:val="22"/>
          <w:szCs w:val="22"/>
          <w:lang w:val="ro-RO"/>
        </w:rPr>
        <w:t xml:space="preserve"> Major</w:t>
      </w:r>
      <w:r w:rsidR="00B45F76">
        <w:rPr>
          <w:rFonts w:ascii="Tahoma" w:hAnsi="Tahoma" w:cs="Tahoma"/>
          <w:sz w:val="22"/>
          <w:szCs w:val="22"/>
          <w:lang w:val="ro-RO"/>
        </w:rPr>
        <w:t>ă</w:t>
      </w:r>
      <w:r w:rsidR="00D74F26">
        <w:rPr>
          <w:rFonts w:ascii="Tahoma" w:hAnsi="Tahoma" w:cs="Tahoma"/>
          <w:sz w:val="22"/>
          <w:szCs w:val="22"/>
          <w:lang w:val="ro-RO"/>
        </w:rPr>
        <w:t xml:space="preserve">, </w:t>
      </w:r>
      <w:r w:rsidR="00B45F76">
        <w:rPr>
          <w:rFonts w:ascii="Tahoma" w:hAnsi="Tahoma" w:cs="Tahoma"/>
          <w:sz w:val="22"/>
          <w:szCs w:val="22"/>
          <w:lang w:val="ro-RO"/>
        </w:rPr>
        <w:t>î</w:t>
      </w:r>
      <w:r w:rsidR="00D74F26">
        <w:rPr>
          <w:rFonts w:ascii="Tahoma" w:hAnsi="Tahoma" w:cs="Tahoma"/>
          <w:sz w:val="22"/>
          <w:szCs w:val="22"/>
          <w:lang w:val="ro-RO"/>
        </w:rPr>
        <w:t>n condi</w:t>
      </w:r>
      <w:r w:rsidR="00B45F76">
        <w:rPr>
          <w:rFonts w:ascii="Tahoma" w:hAnsi="Tahoma" w:cs="Tahoma"/>
          <w:sz w:val="22"/>
          <w:szCs w:val="22"/>
          <w:lang w:val="ro-RO"/>
        </w:rPr>
        <w:t>ț</w:t>
      </w:r>
      <w:r w:rsidR="00D74F26">
        <w:rPr>
          <w:rFonts w:ascii="Tahoma" w:hAnsi="Tahoma" w:cs="Tahoma"/>
          <w:sz w:val="22"/>
          <w:szCs w:val="22"/>
          <w:lang w:val="ro-RO"/>
        </w:rPr>
        <w:t xml:space="preserve">iile art. </w:t>
      </w:r>
      <w:r w:rsidR="00171BEB">
        <w:rPr>
          <w:rFonts w:ascii="Tahoma" w:hAnsi="Tahoma" w:cs="Tahoma"/>
          <w:sz w:val="22"/>
          <w:szCs w:val="22"/>
          <w:lang w:val="ro-RO"/>
        </w:rPr>
        <w:t>2</w:t>
      </w:r>
      <w:r w:rsidR="00217205">
        <w:rPr>
          <w:rFonts w:ascii="Tahoma" w:hAnsi="Tahoma" w:cs="Tahoma"/>
          <w:sz w:val="22"/>
          <w:szCs w:val="22"/>
          <w:lang w:val="ro-RO"/>
        </w:rPr>
        <w:t>3</w:t>
      </w:r>
      <w:r w:rsidR="0014147F">
        <w:rPr>
          <w:rFonts w:ascii="Tahoma" w:hAnsi="Tahoma" w:cs="Tahoma"/>
          <w:sz w:val="22"/>
          <w:szCs w:val="22"/>
          <w:lang w:val="ro-RO"/>
        </w:rPr>
        <w:t>;</w:t>
      </w:r>
    </w:p>
    <w:p w14:paraId="42ED8E03" w14:textId="5F9B6AC7" w:rsidR="00864835" w:rsidRPr="00543C14"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în orice alte situații prevăzute de lege.</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2BC95069" w:rsidR="004D153D" w:rsidRPr="007A75BD" w:rsidRDefault="006B7B48" w:rsidP="002D4368">
      <w:pPr>
        <w:pStyle w:val="BodyText"/>
        <w:numPr>
          <w:ilvl w:val="0"/>
          <w:numId w:val="2"/>
        </w:numPr>
        <w:tabs>
          <w:tab w:val="clear" w:pos="795"/>
          <w:tab w:val="num" w:pos="426"/>
        </w:tabs>
        <w:spacing w:before="120" w:after="120"/>
        <w:ind w:left="284"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093E28A2" w14:textId="77777777" w:rsidR="0014333B" w:rsidRPr="003B702D" w:rsidRDefault="004D153D" w:rsidP="002D4368">
      <w:pPr>
        <w:pStyle w:val="BodyText"/>
        <w:numPr>
          <w:ilvl w:val="0"/>
          <w:numId w:val="2"/>
        </w:numPr>
        <w:tabs>
          <w:tab w:val="clear" w:pos="795"/>
          <w:tab w:val="num" w:pos="426"/>
        </w:tabs>
        <w:spacing w:before="120" w:after="120"/>
        <w:ind w:left="284"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14:paraId="30A9849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724FDE4E" w14:textId="0DC6F40B"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14:paraId="7D104D8B" w14:textId="77777777" w:rsidR="008624D0"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p>
    <w:p w14:paraId="757BCD6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14:paraId="29839E4B"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14:paraId="2D176C15" w14:textId="77777777" w:rsidR="00652654" w:rsidRDefault="0089341A"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776636">
        <w:rPr>
          <w:rFonts w:ascii="Tahoma" w:hAnsi="Tahoma" w:cs="Tahoma"/>
          <w:sz w:val="22"/>
          <w:szCs w:val="22"/>
          <w:lang w:val="ro-RO"/>
        </w:rPr>
        <w:br/>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14:paraId="29ED210C" w14:textId="4FFCB779" w:rsidR="00D74F26"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 xml:space="preserve">ță Majoră </w:t>
      </w:r>
      <w:r w:rsidR="00117204" w:rsidRPr="00117204">
        <w:rPr>
          <w:rFonts w:ascii="Tahoma" w:hAnsi="Tahoma" w:cs="Tahoma"/>
          <w:sz w:val="22"/>
          <w:szCs w:val="22"/>
          <w:lang w:val="ro-RO"/>
        </w:rPr>
        <w:t xml:space="preserve">încetează </w:t>
      </w:r>
      <w:r>
        <w:rPr>
          <w:rFonts w:ascii="Tahoma" w:hAnsi="Tahoma" w:cs="Tahoma"/>
          <w:sz w:val="22"/>
          <w:szCs w:val="22"/>
          <w:lang w:val="ro-RO"/>
        </w:rPr>
        <w:t>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6AA784C3"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0465ABB6"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7E47212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(1) 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09D0F5FF" w14:textId="41E55746" w:rsidR="005B580D" w:rsidRDefault="008624D0" w:rsidP="002D4368">
      <w:pPr>
        <w:pStyle w:val="BodyText"/>
        <w:spacing w:before="120" w:after="120"/>
        <w:ind w:left="284"/>
        <w:jc w:val="both"/>
        <w:rPr>
          <w:rFonts w:ascii="Tahoma" w:hAnsi="Tahoma" w:cs="Tahoma"/>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w:t>
      </w:r>
      <w:r w:rsidRPr="0096196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14:paraId="16520215" w14:textId="77777777" w:rsidR="00652654" w:rsidRDefault="00652654" w:rsidP="002D4368">
      <w:pPr>
        <w:pStyle w:val="BodyText"/>
        <w:spacing w:before="120" w:after="120"/>
        <w:ind w:left="284"/>
        <w:jc w:val="both"/>
        <w:rPr>
          <w:rFonts w:ascii="Tahoma" w:hAnsi="Tahoma" w:cs="Tahoma"/>
          <w:bCs/>
          <w:sz w:val="22"/>
          <w:szCs w:val="22"/>
          <w:lang w:val="ro-RO"/>
        </w:rPr>
      </w:pPr>
    </w:p>
    <w:p w14:paraId="3079FD19" w14:textId="2B75CFDC" w:rsidR="007D29AA" w:rsidRPr="00543C14"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Pr="00D9000A"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rPr>
        <w:sectPr w:rsidR="00942CDF" w:rsidRPr="00D9000A"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sidRPr="00D9000A">
        <w:rPr>
          <w:rFonts w:ascii="Tahoma" w:hAnsi="Tahoma" w:cs="Tahoma"/>
          <w:sz w:val="22"/>
          <w:szCs w:val="22"/>
        </w:rPr>
        <w:br w:type="page"/>
      </w:r>
    </w:p>
    <w:p w14:paraId="45C8D567" w14:textId="46AD9265" w:rsidR="00635BD9" w:rsidRPr="00D9000A"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rPr>
      </w:pPr>
      <w:r w:rsidRPr="00D9000A">
        <w:rPr>
          <w:rFonts w:ascii="Tahoma" w:hAnsi="Tahoma" w:cs="Tahoma"/>
          <w:b/>
          <w:sz w:val="22"/>
          <w:szCs w:val="22"/>
        </w:rPr>
        <w:lastRenderedPageBreak/>
        <w:t>Anexa 1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0" w:type="auto"/>
        <w:jc w:val="center"/>
        <w:tblLayout w:type="fixed"/>
        <w:tblCellMar>
          <w:left w:w="105" w:type="dxa"/>
          <w:right w:w="105" w:type="dxa"/>
        </w:tblCellMar>
        <w:tblLook w:val="0000" w:firstRow="0" w:lastRow="0" w:firstColumn="0" w:lastColumn="0" w:noHBand="0" w:noVBand="0"/>
      </w:tblPr>
      <w:tblGrid>
        <w:gridCol w:w="2850"/>
        <w:gridCol w:w="7181"/>
      </w:tblGrid>
      <w:tr w:rsidR="00E9072F" w:rsidRPr="00905371" w14:paraId="05B0875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905371" w14:paraId="0D2CB23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905371" w14:paraId="43B31309"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6BD61B1"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A596CE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905371" w14:paraId="7D592AE1"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3130C7" w:rsidRPr="00905371" w14:paraId="492664AC"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4828AA1" w14:textId="1F17154E"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E</w:t>
            </w:r>
            <w:r w:rsidRPr="003130C7">
              <w:rPr>
                <w:rFonts w:ascii="Tahoma" w:hAnsi="Tahoma" w:cs="Tahoma"/>
                <w:sz w:val="22"/>
                <w:szCs w:val="22"/>
                <w:lang w:val="ro-RO"/>
              </w:rPr>
              <w:t>ntitate agregată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F0D37E6" w14:textId="3D781DFF"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R</w:t>
            </w:r>
            <w:r w:rsidRPr="003130C7">
              <w:rPr>
                <w:rFonts w:ascii="Tahoma" w:hAnsi="Tahoma" w:cs="Tahoma"/>
                <w:sz w:val="22"/>
                <w:szCs w:val="22"/>
                <w:lang w:val="ro-RO"/>
              </w:rPr>
              <w:t>ezultatul asocierii dintre doi sau mai mulţi producători de energie electrică din surse regenerabile, în vederea participării împreună la Piaţa concurenţială, conform prevederilor Legii nr. 220/2008 pentru stabilirea sistemului de promovare a producerii energiei din surse regenerabile de energie, republicată, cu modificările şi completările ulterioare;</w:t>
            </w:r>
          </w:p>
        </w:tc>
      </w:tr>
      <w:tr w:rsidR="00E9072F" w:rsidRPr="00905371" w14:paraId="37C4E28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CEE24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7BCB0D29"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905371" w14:paraId="144769D6"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905371" w14:paraId="5012D79D"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905371" w14:paraId="70528A86"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75ED51A5"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905371" w14:paraId="5E87729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644EBAFA"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637628" w:rsidRPr="00905371" w14:paraId="45E3405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905371" w14:paraId="7315A66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637628" w:rsidRPr="00905371" w14:paraId="25D80BFD"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F18CF5D"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637628" w:rsidRPr="00905371" w14:paraId="2CBE6472"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cuprins</w:t>
            </w:r>
            <w:r>
              <w:rPr>
                <w:rFonts w:ascii="Tahoma" w:hAnsi="Tahoma" w:cs="Tahoma"/>
                <w:sz w:val="22"/>
                <w:szCs w:val="22"/>
                <w:lang w:val="ro-RO"/>
              </w:rPr>
              <w:t>ă</w:t>
            </w:r>
            <w:r w:rsidRPr="00543C14">
              <w:rPr>
                <w:rFonts w:ascii="Tahoma" w:hAnsi="Tahoma" w:cs="Tahoma"/>
                <w:sz w:val="22"/>
                <w:szCs w:val="22"/>
                <w:lang w:val="ro-RO"/>
              </w:rPr>
              <w:t xml:space="preserve"> </w:t>
            </w:r>
            <w:r>
              <w:rPr>
                <w:rFonts w:ascii="Tahoma" w:hAnsi="Tahoma" w:cs="Tahoma"/>
                <w:sz w:val="22"/>
                <w:szCs w:val="22"/>
                <w:lang w:val="ro-RO"/>
              </w:rPr>
              <w:t>între</w:t>
            </w:r>
            <w:r w:rsidRPr="00543C14">
              <w:rPr>
                <w:rFonts w:ascii="Tahoma" w:hAnsi="Tahoma" w:cs="Tahoma"/>
                <w:sz w:val="22"/>
                <w:szCs w:val="22"/>
                <w:lang w:val="ro-RO"/>
              </w:rPr>
              <w:t xml:space="preserve"> Data de intrare </w:t>
            </w:r>
            <w:r>
              <w:rPr>
                <w:rFonts w:ascii="Tahoma" w:hAnsi="Tahoma" w:cs="Tahoma"/>
                <w:sz w:val="22"/>
                <w:szCs w:val="22"/>
                <w:lang w:val="ro-RO"/>
              </w:rPr>
              <w:t>în</w:t>
            </w:r>
            <w:r w:rsidRPr="00543C14">
              <w:rPr>
                <w:rFonts w:ascii="Tahoma" w:hAnsi="Tahoma" w:cs="Tahoma"/>
                <w:sz w:val="22"/>
                <w:szCs w:val="22"/>
                <w:lang w:val="ro-RO"/>
              </w:rPr>
              <w:t xml:space="preserve"> vigoare </w:t>
            </w:r>
            <w:r>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637628" w:rsidRPr="00905371" w14:paraId="1EC99DD5"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Piaţa angro de energie electric</w:t>
            </w:r>
            <w:r>
              <w:rPr>
                <w:rFonts w:ascii="Tahoma" w:hAnsi="Tahoma" w:cs="Tahoma"/>
                <w:sz w:val="22"/>
                <w:szCs w:val="22"/>
                <w:lang w:val="ro-RO"/>
              </w:rPr>
              <w:t>ă</w:t>
            </w:r>
            <w:r w:rsidRPr="00543C14">
              <w:rPr>
                <w:rFonts w:ascii="Tahoma" w:hAnsi="Tahoma" w:cs="Tahoma"/>
                <w:sz w:val="22"/>
                <w:szCs w:val="22"/>
                <w:lang w:val="ro-RO"/>
              </w:rPr>
              <w:t xml:space="preserv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637628" w:rsidRPr="00905371" w14:paraId="4F062F7A"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w:t>
            </w:r>
            <w:r>
              <w:rPr>
                <w:rFonts w:ascii="Tahoma" w:hAnsi="Tahoma" w:cs="Tahoma"/>
                <w:sz w:val="22"/>
                <w:szCs w:val="22"/>
                <w:lang w:val="ro-RO"/>
              </w:rPr>
              <w:t>ț</w:t>
            </w:r>
            <w:r w:rsidRPr="00543C14">
              <w:rPr>
                <w:rFonts w:ascii="Tahoma" w:hAnsi="Tahoma" w:cs="Tahoma"/>
                <w:sz w:val="22"/>
                <w:szCs w:val="22"/>
                <w:lang w:val="ro-RO"/>
              </w:rPr>
              <w:t>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3130C7" w:rsidRPr="00905371" w14:paraId="0D711A08"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714825F" w14:textId="204A6A79"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3130C7">
              <w:rPr>
                <w:rFonts w:ascii="Tahoma" w:hAnsi="Tahoma" w:cs="Tahoma"/>
                <w:sz w:val="22"/>
                <w:szCs w:val="22"/>
                <w:lang w:val="ro-RO"/>
              </w:rPr>
              <w:t>rodus echivalent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8DA6569" w14:textId="58221FC3" w:rsidR="003130C7" w:rsidRPr="00543C14" w:rsidRDefault="003130C7" w:rsidP="002D4368">
            <w:pPr>
              <w:autoSpaceDE w:val="0"/>
              <w:autoSpaceDN w:val="0"/>
              <w:adjustRightInd w:val="0"/>
              <w:spacing w:before="120" w:after="120"/>
              <w:ind w:left="284"/>
              <w:jc w:val="both"/>
              <w:rPr>
                <w:rFonts w:ascii="Tahoma" w:hAnsi="Tahoma" w:cs="Tahoma"/>
                <w:sz w:val="22"/>
                <w:szCs w:val="22"/>
                <w:lang w:val="ro-RO"/>
              </w:rPr>
            </w:pPr>
            <w:r>
              <w:rPr>
                <w:rFonts w:ascii="Tahoma" w:hAnsi="Tahoma" w:cs="Tahoma"/>
                <w:sz w:val="22"/>
                <w:szCs w:val="22"/>
                <w:lang w:val="ro-RO"/>
              </w:rPr>
              <w:t>U</w:t>
            </w:r>
            <w:r w:rsidRPr="003130C7">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p>
        </w:tc>
      </w:tr>
      <w:tr w:rsidR="00637628" w:rsidRPr="00905371" w14:paraId="01BD4BBF" w14:textId="77777777" w:rsidTr="006C618C">
        <w:trPr>
          <w:trHeight w:val="866"/>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distribu</w:t>
            </w:r>
            <w:r>
              <w:rPr>
                <w:rFonts w:ascii="Tahoma" w:hAnsi="Tahoma" w:cs="Tahoma"/>
                <w:sz w:val="22"/>
                <w:szCs w:val="22"/>
                <w:lang w:val="ro-RO"/>
              </w:rPr>
              <w:t>ț</w:t>
            </w:r>
            <w:r w:rsidRPr="00543C14">
              <w:rPr>
                <w:rFonts w:ascii="Tahoma" w:hAnsi="Tahoma" w:cs="Tahoma"/>
                <w:sz w:val="22"/>
                <w:szCs w:val="22"/>
                <w:lang w:val="ro-RO"/>
              </w:rPr>
              <w:t>ie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1F0D09" w14:textId="77777777" w:rsidR="00637628" w:rsidRPr="00543C14" w:rsidRDefault="00637628" w:rsidP="002D4368">
            <w:pPr>
              <w:autoSpaceDE w:val="0"/>
              <w:autoSpaceDN w:val="0"/>
              <w:adjustRightInd w:val="0"/>
              <w:spacing w:before="120" w:after="120"/>
              <w:ind w:left="284"/>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14:paraId="0243E538"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905371" w14:paraId="21761B60"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D9DFC7E"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14:paraId="20EC39E7"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905371" w14:paraId="4F30FC59"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996F49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637628" w:rsidRPr="00905371" w14:paraId="42B6E35B"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Pr>
                <w:rFonts w:ascii="Tahoma" w:hAnsi="Tahoma" w:cs="Tahoma"/>
                <w:sz w:val="22"/>
                <w:szCs w:val="22"/>
                <w:lang w:val="ro-RO"/>
              </w:rPr>
              <w:t>în</w:t>
            </w:r>
            <w:r w:rsidRPr="00543C14">
              <w:rPr>
                <w:rFonts w:ascii="Tahoma" w:hAnsi="Tahoma" w:cs="Tahoma"/>
                <w:sz w:val="22"/>
                <w:szCs w:val="22"/>
                <w:lang w:val="ro-RO"/>
              </w:rPr>
              <w:t xml:space="preserve"> re</w:t>
            </w:r>
            <w:r>
              <w:rPr>
                <w:rFonts w:ascii="Tahoma" w:hAnsi="Tahoma" w:cs="Tahoma"/>
                <w:sz w:val="22"/>
                <w:szCs w:val="22"/>
                <w:lang w:val="ro-RO"/>
              </w:rPr>
              <w:t>ț</w:t>
            </w:r>
            <w:r w:rsidRPr="00543C14">
              <w:rPr>
                <w:rFonts w:ascii="Tahoma" w:hAnsi="Tahoma" w:cs="Tahoma"/>
                <w:sz w:val="22"/>
                <w:szCs w:val="22"/>
                <w:lang w:val="ro-RO"/>
              </w:rPr>
              <w:t xml:space="preserve">ea </w:t>
            </w:r>
            <w:r>
              <w:rPr>
                <w:rFonts w:ascii="Tahoma" w:hAnsi="Tahoma" w:cs="Tahoma"/>
                <w:sz w:val="22"/>
                <w:szCs w:val="22"/>
                <w:lang w:val="ro-RO"/>
              </w:rPr>
              <w:t xml:space="preserve"> </w:t>
            </w:r>
            <w:r w:rsidRPr="00543C14">
              <w:rPr>
                <w:rFonts w:ascii="Tahoma" w:hAnsi="Tahoma" w:cs="Tahoma"/>
                <w:sz w:val="22"/>
                <w:szCs w:val="22"/>
                <w:lang w:val="ro-RO"/>
              </w:rPr>
              <w:t>(T</w:t>
            </w:r>
            <w:r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637628" w:rsidRPr="00905371" w14:paraId="600A112E"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3D012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8625956"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637628" w:rsidRPr="00905371" w14:paraId="503B3BA7" w14:textId="77777777" w:rsidTr="006C618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Zi </w:t>
            </w:r>
            <w:r>
              <w:rPr>
                <w:rFonts w:ascii="Tahoma" w:hAnsi="Tahoma" w:cs="Tahoma"/>
                <w:sz w:val="22"/>
                <w:szCs w:val="22"/>
                <w:lang w:val="ro-RO"/>
              </w:rPr>
              <w:t>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14:paraId="768F8091" w14:textId="2EAB84F7" w:rsidR="006C618C" w:rsidRDefault="006C618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2FCB31DD" w14:textId="77777777" w:rsidR="00942CDF" w:rsidRDefault="00942CDF" w:rsidP="002D4368">
      <w:pPr>
        <w:pStyle w:val="BodyTextIndent"/>
        <w:spacing w:before="120" w:after="120"/>
        <w:ind w:left="284"/>
        <w:jc w:val="right"/>
        <w:rPr>
          <w:rFonts w:ascii="Tahoma" w:hAnsi="Tahoma" w:cs="Tahoma"/>
          <w:b/>
          <w:sz w:val="22"/>
          <w:szCs w:val="22"/>
          <w:lang w:val="ro-RO"/>
        </w:rPr>
      </w:pPr>
    </w:p>
    <w:p w14:paraId="1ABC2AA6" w14:textId="2144B744" w:rsidR="00FC4B42" w:rsidRPr="00635BD9" w:rsidRDefault="00FC4B42" w:rsidP="002D4368">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sidRPr="00D9000A">
        <w:rPr>
          <w:rFonts w:ascii="Tahoma" w:hAnsi="Tahoma" w:cs="Tahoma"/>
          <w:b/>
          <w:sz w:val="22"/>
          <w:szCs w:val="22"/>
        </w:rPr>
        <w:t>la contractul ........</w:t>
      </w:r>
      <w:r w:rsidRPr="00635BD9">
        <w:rPr>
          <w:rFonts w:ascii="Tahoma" w:hAnsi="Tahoma" w:cs="Tahoma"/>
          <w:b/>
          <w:sz w:val="22"/>
          <w:szCs w:val="22"/>
          <w:lang w:val="ro-RO"/>
        </w:rPr>
        <w:br/>
      </w:r>
    </w:p>
    <w:p w14:paraId="5E33CB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0960FEB7" w14:textId="77777777" w:rsidR="00DB6F7B" w:rsidRPr="00331869" w:rsidRDefault="00DB6F7B" w:rsidP="002D4368">
      <w:pPr>
        <w:pStyle w:val="Body"/>
        <w:spacing w:before="120" w:after="120" w:line="240" w:lineRule="auto"/>
        <w:ind w:left="284"/>
        <w:rPr>
          <w:rFonts w:ascii="Tahoma" w:hAnsi="Tahoma"/>
          <w:sz w:val="22"/>
          <w:lang w:val="ro-RO"/>
        </w:rPr>
      </w:pPr>
    </w:p>
    <w:p w14:paraId="691859E4" w14:textId="77777777"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1"/>
        <w:gridCol w:w="887"/>
      </w:tblGrid>
      <w:tr w:rsidR="0073333C" w:rsidRPr="0073333C" w14:paraId="70FB193F" w14:textId="77777777" w:rsidTr="00331869">
        <w:trPr>
          <w:trHeight w:val="479"/>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5" w:name="_Hlk8206549"/>
            <w:r w:rsidRPr="00331869">
              <w:rPr>
                <w:rFonts w:ascii="Tahoma" w:hAnsi="Tahoma"/>
                <w:kern w:val="20"/>
                <w:sz w:val="22"/>
                <w:lang w:val="ro-RO"/>
              </w:rPr>
              <w:t>Profil</w:t>
            </w:r>
            <w:r w:rsidR="006C618C">
              <w:rPr>
                <w:rFonts w:ascii="Tahoma" w:hAnsi="Tahoma"/>
                <w:kern w:val="20"/>
                <w:sz w:val="22"/>
                <w:lang w:val="ro-RO"/>
              </w:rPr>
              <w:t>*)</w:t>
            </w:r>
          </w:p>
        </w:tc>
        <w:tc>
          <w:tcPr>
            <w:tcW w:w="887"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70E689A" w14:textId="77777777" w:rsidTr="0073333C">
        <w:trPr>
          <w:trHeight w:val="652"/>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5417B8F9" w14:textId="200B905C"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r w:rsidR="000266F1">
              <w:rPr>
                <w:rFonts w:ascii="Tahoma" w:hAnsi="Tahoma" w:cs="Tahoma"/>
                <w:noProof w:val="0"/>
                <w:kern w:val="20"/>
                <w:sz w:val="22"/>
                <w:szCs w:val="22"/>
                <w:lang w:val="ro-RO"/>
              </w:rPr>
              <w:t xml:space="preserve">2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2D1FFB67" w14:textId="08A2FB4A"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5946B538">
                      <wp:simplePos x="0" y="0"/>
                      <wp:positionH relativeFrom="column">
                        <wp:posOffset>73660</wp:posOffset>
                      </wp:positionH>
                      <wp:positionV relativeFrom="paragraph">
                        <wp:posOffset>168910</wp:posOffset>
                      </wp:positionV>
                      <wp:extent cx="228600" cy="2286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8F55D93" id="Rectangle 13" o:spid="_x0000_s1026" style="position:absolute;margin-left:5.8pt;margin-top:13.3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2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"/>
                  </w:pict>
                </mc:Fallback>
              </mc:AlternateContent>
            </w:r>
          </w:p>
          <w:p w14:paraId="3EFC7B2E" w14:textId="77777777" w:rsidR="0073333C" w:rsidRPr="0073333C" w:rsidRDefault="0073333C" w:rsidP="002D4368">
            <w:pPr>
              <w:spacing w:before="120" w:after="120" w:line="276" w:lineRule="auto"/>
              <w:ind w:left="284"/>
              <w:jc w:val="center"/>
              <w:rPr>
                <w:rFonts w:ascii="Tahoma" w:hAnsi="Tahoma" w:cs="Tahoma"/>
                <w:noProof w:val="0"/>
                <w:kern w:val="20"/>
                <w:sz w:val="22"/>
                <w:szCs w:val="22"/>
                <w:lang w:val="ro-RO"/>
              </w:rPr>
            </w:pPr>
          </w:p>
        </w:tc>
      </w:tr>
      <w:tr w:rsidR="0073333C" w:rsidRPr="0073333C" w14:paraId="1BDAD355" w14:textId="77777777" w:rsidTr="0073333C">
        <w:trPr>
          <w:trHeight w:val="759"/>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06155CCD" w14:textId="43A78F63"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629F3D24" wp14:editId="5FEA8971">
                      <wp:simplePos x="0" y="0"/>
                      <wp:positionH relativeFrom="column">
                        <wp:posOffset>73660</wp:posOffset>
                      </wp:positionH>
                      <wp:positionV relativeFrom="paragraph">
                        <wp:posOffset>128905</wp:posOffset>
                      </wp:positionV>
                      <wp:extent cx="228600" cy="2286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1F6379B" id="Rectangle 12" o:spid="_x0000_s1026" style="position:absolute;margin-left:5.8pt;margin-top:10.1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op9EeB0CAAA9BAAADgAAAAAAAAAAAAAAAAAuAgAAZHJzL2Uyb0RvYy54bWxQSwECLQAU&#10;AAYACAAAACEAsupeEdsAAAAHAQAADwAAAAAAAAAAAAAAAAB3BAAAZHJzL2Rvd25yZXYueG1sUEsF&#10;BgAAAAAEAAQA8wAAAH8FAAAAAA==&#10;"/>
                  </w:pict>
                </mc:Fallback>
              </mc:AlternateContent>
            </w:r>
          </w:p>
          <w:p w14:paraId="7C95DA0B" w14:textId="77777777"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331869">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1377D0C5" w14:textId="05793061"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0288" behindDoc="0" locked="0" layoutInCell="1" allowOverlap="1" wp14:anchorId="11F9751C" wp14:editId="3ACA7F0F">
                      <wp:simplePos x="0" y="0"/>
                      <wp:positionH relativeFrom="column">
                        <wp:posOffset>73660</wp:posOffset>
                      </wp:positionH>
                      <wp:positionV relativeFrom="paragraph">
                        <wp:posOffset>128905</wp:posOffset>
                      </wp:positionV>
                      <wp:extent cx="228600" cy="2286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DAE94C5" id="Rectangle 11" o:spid="_x0000_s1026" style="position:absolute;margin-left:5.8pt;margin-top:10.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Jr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uc+Sax0CAAA9BAAADgAAAAAAAAAAAAAAAAAuAgAAZHJzL2Uyb0RvYy54bWxQSwECLQAU&#10;AAYACAAAACEAsupeEdsAAAAHAQAADwAAAAAAAAAAAAAAAAB3BAAAZHJzL2Rvd25yZXYueG1sUEsF&#10;BgAAAAAEAAQA8wAAAH8FAAAAAA==&#10;"/>
                  </w:pict>
                </mc:Fallback>
              </mc:AlternateContent>
            </w:r>
          </w:p>
          <w:p w14:paraId="7690C332" w14:textId="77777777"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4267AAEB" w14:textId="77777777" w:rsidTr="00331869">
        <w:trPr>
          <w:trHeight w:val="746"/>
          <w:jc w:val="center"/>
        </w:trPr>
        <w:tc>
          <w:tcPr>
            <w:tcW w:w="8541"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887" w:type="dxa"/>
            <w:tcBorders>
              <w:top w:val="single" w:sz="4" w:space="0" w:color="000000"/>
              <w:left w:val="single" w:sz="4" w:space="0" w:color="000000"/>
              <w:bottom w:val="single" w:sz="4" w:space="0" w:color="000000"/>
              <w:right w:val="single" w:sz="4" w:space="0" w:color="000000"/>
            </w:tcBorders>
            <w:vAlign w:val="center"/>
          </w:tcPr>
          <w:p w14:paraId="49672666" w14:textId="1939860D" w:rsidR="0073333C" w:rsidRPr="0073333C" w:rsidRDefault="0073333C" w:rsidP="002D4368">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2336" behindDoc="0" locked="0" layoutInCell="1" allowOverlap="1" wp14:anchorId="7863FEE0" wp14:editId="400EF77E">
                      <wp:simplePos x="0" y="0"/>
                      <wp:positionH relativeFrom="column">
                        <wp:posOffset>73660</wp:posOffset>
                      </wp:positionH>
                      <wp:positionV relativeFrom="paragraph">
                        <wp:posOffset>128905</wp:posOffset>
                      </wp:positionV>
                      <wp:extent cx="228600" cy="2286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CF952AF" id="Rectangle 10" o:spid="_x0000_s1026" style="position:absolute;margin-left:5.8pt;margin-top:10.1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sP8gZR0CAAA9BAAADgAAAAAAAAAAAAAAAAAuAgAAZHJzL2Uyb0RvYy54bWxQSwECLQAU&#10;AAYACAAAACEAsupeEdsAAAAHAQAADwAAAAAAAAAAAAAAAAB3BAAAZHJzL2Rvd25yZXYueG1sUEsF&#10;BgAAAAAEAAQA8wAAAH8FAAAAAA==&#10;"/>
                  </w:pict>
                </mc:Fallback>
              </mc:AlternateContent>
            </w:r>
          </w:p>
          <w:p w14:paraId="1538E2F6" w14:textId="77777777" w:rsidR="0073333C" w:rsidRPr="00331869" w:rsidRDefault="0073333C" w:rsidP="002D4368">
            <w:pPr>
              <w:spacing w:after="120" w:line="276" w:lineRule="auto"/>
              <w:ind w:left="284"/>
              <w:jc w:val="center"/>
              <w:rPr>
                <w:rFonts w:ascii="Tahoma" w:hAnsi="Tahoma"/>
                <w:kern w:val="20"/>
                <w:sz w:val="22"/>
              </w:rPr>
            </w:pPr>
          </w:p>
        </w:tc>
      </w:tr>
    </w:tbl>
    <w:bookmarkEnd w:id="5"/>
    <w:p w14:paraId="1E4612EF" w14:textId="7AFB7921" w:rsidR="004A072B" w:rsidRDefault="006C618C" w:rsidP="002D4368">
      <w:pPr>
        <w:pStyle w:val="Body"/>
        <w:spacing w:before="120" w:after="120" w:line="240" w:lineRule="auto"/>
        <w:ind w:left="284"/>
        <w:rPr>
          <w:rFonts w:ascii="Tahoma" w:hAnsi="Tahoma" w:cs="Tahoma"/>
          <w:sz w:val="22"/>
          <w:szCs w:val="22"/>
          <w:lang w:val="ro-RO"/>
        </w:rPr>
      </w:pPr>
      <w:r>
        <w:rPr>
          <w:rFonts w:ascii="Tahoma" w:hAnsi="Tahoma" w:cs="Tahoma"/>
          <w:sz w:val="22"/>
          <w:szCs w:val="22"/>
          <w:lang w:val="ro-RO"/>
        </w:rPr>
        <w:t xml:space="preserve">( </w:t>
      </w:r>
      <w:r w:rsidRPr="003163C2">
        <w:rPr>
          <w:rFonts w:ascii="Tahoma" w:hAnsi="Tahoma" w:cs="Tahoma"/>
          <w:b/>
          <w:i/>
          <w:sz w:val="22"/>
          <w:szCs w:val="22"/>
          <w:lang w:val="ro-RO"/>
        </w:rPr>
        <w:t>*NOTĂ:</w:t>
      </w:r>
      <w:r w:rsidRPr="003163C2">
        <w:rPr>
          <w:rFonts w:ascii="Tahoma" w:hAnsi="Tahoma" w:cs="Tahoma"/>
          <w:i/>
          <w:sz w:val="22"/>
          <w:szCs w:val="22"/>
          <w:lang w:val="ro-RO"/>
        </w:rPr>
        <w:t xml:space="preserve"> În scopul prezent</w:t>
      </w:r>
      <w:r w:rsidR="00EC7ACB">
        <w:rPr>
          <w:rFonts w:ascii="Tahoma" w:hAnsi="Tahoma" w:cs="Tahoma"/>
          <w:i/>
          <w:sz w:val="22"/>
          <w:szCs w:val="22"/>
          <w:lang w:val="ro-RO"/>
        </w:rPr>
        <w:t xml:space="preserve">ului Contract </w:t>
      </w:r>
      <w:r w:rsidRPr="003163C2">
        <w:rPr>
          <w:rFonts w:ascii="Tahoma" w:hAnsi="Tahoma" w:cs="Tahoma"/>
          <w:i/>
          <w:sz w:val="22"/>
          <w:szCs w:val="22"/>
          <w:lang w:val="ro-RO"/>
        </w:rPr>
        <w:t>p</w:t>
      </w:r>
      <w:r w:rsidR="004A072B" w:rsidRPr="003163C2">
        <w:rPr>
          <w:rFonts w:ascii="Tahoma" w:hAnsi="Tahoma" w:cs="Tahoma"/>
          <w:i/>
          <w:sz w:val="22"/>
          <w:szCs w:val="22"/>
          <w:lang w:val="ro-RO"/>
        </w:rPr>
        <w:t>rofilurile zilnice de livrare în vederea ofertării</w:t>
      </w:r>
      <w:r w:rsidRPr="003163C2">
        <w:rPr>
          <w:rFonts w:ascii="Tahoma" w:hAnsi="Tahoma" w:cs="Tahoma"/>
          <w:i/>
          <w:sz w:val="22"/>
          <w:szCs w:val="22"/>
          <w:lang w:val="ro-RO"/>
        </w:rPr>
        <w:t xml:space="preserve"> ce fac obiectul Anexei 2</w:t>
      </w:r>
      <w:r w:rsidR="004A072B" w:rsidRPr="003163C2">
        <w:rPr>
          <w:rFonts w:ascii="Tahoma" w:hAnsi="Tahoma" w:cs="Tahoma"/>
          <w:i/>
          <w:sz w:val="22"/>
          <w:szCs w:val="22"/>
          <w:lang w:val="ro-RO"/>
        </w:rPr>
        <w:t xml:space="preserve"> p</w:t>
      </w:r>
      <w:r w:rsidRPr="003163C2">
        <w:rPr>
          <w:rFonts w:ascii="Tahoma" w:hAnsi="Tahoma" w:cs="Tahoma"/>
          <w:i/>
          <w:sz w:val="22"/>
          <w:szCs w:val="22"/>
          <w:lang w:val="ro-RO"/>
        </w:rPr>
        <w:t>ot</w:t>
      </w:r>
      <w:r w:rsidR="004A072B" w:rsidRPr="003163C2">
        <w:rPr>
          <w:rFonts w:ascii="Tahoma" w:hAnsi="Tahoma" w:cs="Tahoma"/>
          <w:i/>
          <w:sz w:val="22"/>
          <w:szCs w:val="22"/>
          <w:lang w:val="ro-RO"/>
        </w:rPr>
        <w:t xml:space="preserve"> fi modificate</w:t>
      </w:r>
      <w:r w:rsidR="00EF78EE" w:rsidRPr="003163C2">
        <w:rPr>
          <w:rFonts w:ascii="Tahoma" w:hAnsi="Tahoma" w:cs="Tahoma"/>
          <w:i/>
          <w:sz w:val="22"/>
          <w:szCs w:val="22"/>
          <w:lang w:val="ro-RO"/>
        </w:rPr>
        <w:t xml:space="preserve">, urmare a aplicării prevederilor </w:t>
      </w:r>
      <w:r w:rsidR="00993B36" w:rsidRPr="006C618C">
        <w:rPr>
          <w:rFonts w:ascii="Tahoma" w:hAnsi="Tahoma" w:cs="Tahoma"/>
          <w:i/>
          <w:sz w:val="22"/>
          <w:szCs w:val="22"/>
          <w:lang w:val="ro-RO"/>
        </w:rPr>
        <w:t>Procedur</w:t>
      </w:r>
      <w:r w:rsidR="00EF78EE" w:rsidRPr="006C618C">
        <w:rPr>
          <w:rFonts w:ascii="Tahoma" w:hAnsi="Tahoma" w:cs="Tahoma"/>
          <w:i/>
          <w:sz w:val="22"/>
          <w:szCs w:val="22"/>
          <w:lang w:val="ro-RO"/>
        </w:rPr>
        <w:t>ii</w:t>
      </w:r>
      <w:r w:rsidR="00993B36" w:rsidRPr="006C618C">
        <w:rPr>
          <w:rFonts w:ascii="Tahoma" w:hAnsi="Tahoma" w:cs="Tahoma"/>
          <w:i/>
          <w:sz w:val="22"/>
          <w:szCs w:val="22"/>
          <w:lang w:val="ro-RO"/>
        </w:rPr>
        <w:t xml:space="preserve"> privind stabilirea profilurilor de livrare aplicabile la tranzacționarea pe  piaţa centralizată a contractelor bilaterale de energie electrică conform căreia contractele sunt atribuite prin licitație extinsă, respectiv conform căreia contractele sunt atribuite prin negociere continuă</w:t>
      </w:r>
      <w:r w:rsidR="004A072B" w:rsidRPr="004A072B">
        <w:rPr>
          <w:rFonts w:ascii="Tahoma" w:hAnsi="Tahoma" w:cs="Tahoma"/>
          <w:sz w:val="22"/>
          <w:szCs w:val="22"/>
          <w:lang w:val="ro-RO"/>
        </w:rPr>
        <w:t>.</w:t>
      </w:r>
      <w:r>
        <w:rPr>
          <w:rFonts w:ascii="Tahoma" w:hAnsi="Tahoma" w:cs="Tahoma"/>
          <w:sz w:val="22"/>
          <w:szCs w:val="22"/>
          <w:lang w:val="ro-RO"/>
        </w:rPr>
        <w:t>)</w:t>
      </w:r>
    </w:p>
    <w:p w14:paraId="32DF2E61" w14:textId="77777777" w:rsidR="004A072B" w:rsidRPr="0073110B" w:rsidRDefault="004A072B" w:rsidP="002D4368">
      <w:pPr>
        <w:pStyle w:val="Body"/>
        <w:spacing w:before="120" w:after="120" w:line="240" w:lineRule="auto"/>
        <w:ind w:left="284"/>
        <w:rPr>
          <w:rFonts w:ascii="Tahoma" w:hAnsi="Tahoma" w:cs="Tahoma"/>
          <w:sz w:val="22"/>
          <w:szCs w:val="22"/>
          <w:lang w:val="ro-RO"/>
        </w:rPr>
      </w:pPr>
    </w:p>
    <w:p w14:paraId="33B237F7" w14:textId="77777777" w:rsidR="00FC4B42" w:rsidRPr="00543C14" w:rsidRDefault="007401B5" w:rsidP="002D4368">
      <w:pPr>
        <w:tabs>
          <w:tab w:val="center" w:pos="709"/>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5719D99E" w14:textId="77777777" w:rsidR="00183458" w:rsidRPr="00543C14" w:rsidRDefault="00183458"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15BE68E7" w14:textId="77777777" w:rsidR="00FC4B42" w:rsidRPr="00543C14"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44CB2BFA" w14:textId="3C596D3A" w:rsidR="00FC4B42"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DC01FB6" w14:textId="77777777" w:rsidR="00942CDF" w:rsidRDefault="00942CDF"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44C50AA"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EBF744E" w14:textId="77777777" w:rsidR="00FC4B42" w:rsidRPr="00543C14" w:rsidRDefault="00FC4B42" w:rsidP="002D4368">
      <w:pPr>
        <w:spacing w:before="120" w:after="120"/>
        <w:ind w:left="284"/>
        <w:jc w:val="both"/>
        <w:rPr>
          <w:rFonts w:ascii="Tahoma" w:hAnsi="Tahoma" w:cs="Tahoma"/>
          <w:sz w:val="22"/>
          <w:szCs w:val="22"/>
          <w:lang w:val="ro-RO"/>
        </w:rPr>
      </w:pPr>
    </w:p>
    <w:p w14:paraId="51DDB96A"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5F20678C" w:rsidR="007554DB"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3C6C0E1" w14:textId="77777777" w:rsidR="00A40E99" w:rsidRPr="00543C14"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AB8AD15" w14:textId="77777777" w:rsidR="00DD0939" w:rsidRPr="00D9000A" w:rsidRDefault="00DD0939" w:rsidP="002D4368">
      <w:pPr>
        <w:pStyle w:val="Body"/>
        <w:spacing w:before="120" w:after="120" w:line="240" w:lineRule="auto"/>
        <w:ind w:left="284"/>
        <w:jc w:val="right"/>
        <w:rPr>
          <w:rFonts w:ascii="Tahoma" w:hAnsi="Tahoma" w:cs="Tahoma"/>
          <w:b/>
          <w:sz w:val="22"/>
          <w:szCs w:val="22"/>
        </w:rPr>
      </w:pPr>
    </w:p>
    <w:p w14:paraId="2F31CDF3" w14:textId="77777777" w:rsidR="00DD0939" w:rsidRPr="00D9000A" w:rsidRDefault="00DD0939" w:rsidP="002D4368">
      <w:pPr>
        <w:pStyle w:val="Body"/>
        <w:spacing w:before="120" w:after="120" w:line="240" w:lineRule="auto"/>
        <w:ind w:left="284"/>
        <w:jc w:val="right"/>
        <w:rPr>
          <w:rFonts w:ascii="Tahoma" w:hAnsi="Tahoma" w:cs="Tahoma"/>
          <w:b/>
          <w:sz w:val="22"/>
          <w:szCs w:val="22"/>
        </w:rPr>
      </w:pPr>
    </w:p>
    <w:p w14:paraId="0DD323FE" w14:textId="77777777" w:rsidR="00DD0939" w:rsidRPr="00D9000A" w:rsidRDefault="00DD0939" w:rsidP="002D4368">
      <w:pPr>
        <w:pStyle w:val="Body"/>
        <w:spacing w:before="120" w:after="120" w:line="240" w:lineRule="auto"/>
        <w:ind w:left="284"/>
        <w:jc w:val="right"/>
        <w:rPr>
          <w:rFonts w:ascii="Tahoma" w:hAnsi="Tahoma" w:cs="Tahoma"/>
          <w:b/>
          <w:sz w:val="22"/>
          <w:szCs w:val="22"/>
        </w:rPr>
      </w:pPr>
    </w:p>
    <w:p w14:paraId="5F719AAD" w14:textId="77777777" w:rsidR="00DD0939" w:rsidRPr="00D9000A" w:rsidRDefault="00DD0939" w:rsidP="002D4368">
      <w:pPr>
        <w:pStyle w:val="Body"/>
        <w:spacing w:before="120" w:after="120" w:line="240" w:lineRule="auto"/>
        <w:ind w:left="284"/>
        <w:jc w:val="right"/>
        <w:rPr>
          <w:rFonts w:ascii="Tahoma" w:hAnsi="Tahoma" w:cs="Tahoma"/>
          <w:b/>
          <w:sz w:val="22"/>
          <w:szCs w:val="22"/>
        </w:rPr>
      </w:pPr>
    </w:p>
    <w:p w14:paraId="3C7EEC66" w14:textId="7818834A"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proofErr w:type="spellStart"/>
      <w:r w:rsidRPr="00D9000A">
        <w:rPr>
          <w:rFonts w:ascii="Tahoma" w:hAnsi="Tahoma" w:cs="Tahoma"/>
          <w:b/>
          <w:sz w:val="22"/>
          <w:szCs w:val="22"/>
        </w:rPr>
        <w:lastRenderedPageBreak/>
        <w:t>Anexa</w:t>
      </w:r>
      <w:proofErr w:type="spellEnd"/>
      <w:r w:rsidRPr="00D9000A">
        <w:rPr>
          <w:rFonts w:ascii="Tahoma" w:hAnsi="Tahoma" w:cs="Tahoma"/>
          <w:b/>
          <w:sz w:val="22"/>
          <w:szCs w:val="22"/>
        </w:rPr>
        <w:t xml:space="preserve"> 3 la </w:t>
      </w:r>
      <w:proofErr w:type="spellStart"/>
      <w:r w:rsidRPr="00D9000A">
        <w:rPr>
          <w:rFonts w:ascii="Tahoma" w:hAnsi="Tahoma" w:cs="Tahoma"/>
          <w:b/>
          <w:sz w:val="22"/>
          <w:szCs w:val="22"/>
        </w:rPr>
        <w:t>contractul</w:t>
      </w:r>
      <w:proofErr w:type="spellEnd"/>
      <w:r w:rsidRPr="00D9000A">
        <w:rPr>
          <w:rFonts w:ascii="Tahoma" w:hAnsi="Tahoma" w:cs="Tahoma"/>
          <w:b/>
          <w:sz w:val="22"/>
          <w:szCs w:val="22"/>
        </w:rPr>
        <w:t xml:space="preserve">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77777777" w:rsidR="00FC4B42" w:rsidRPr="00543C14"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13B66" w:rsidRPr="00543C14">
        <w:rPr>
          <w:rFonts w:ascii="Tahoma" w:hAnsi="Tahoma" w:cs="Tahoma"/>
          <w:sz w:val="22"/>
          <w:szCs w:val="22"/>
          <w:vertAlign w:val="subscript"/>
          <w:lang w:val="ro-RO"/>
        </w:rPr>
        <w:t>LE</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703074F0" w14:textId="77777777"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029785CC"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5F2DCC">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66781BA9" w14:textId="780BAC58" w:rsidR="00DD5B38" w:rsidRPr="00DD5B38" w:rsidRDefault="00DD5B38" w:rsidP="00DD5B38">
      <w:pPr>
        <w:pStyle w:val="BodyText"/>
        <w:spacing w:before="120" w:after="120"/>
        <w:ind w:left="284" w:hanging="709"/>
        <w:jc w:val="both"/>
        <w:rPr>
          <w:rFonts w:ascii="Tahoma" w:hAnsi="Tahoma" w:cs="Tahoma"/>
          <w:b/>
          <w:sz w:val="22"/>
          <w:szCs w:val="22"/>
          <w:lang w:val="ro-RO"/>
        </w:rPr>
      </w:pPr>
      <w:r w:rsidRPr="00DD5B38">
        <w:rPr>
          <w:rFonts w:ascii="Tahoma" w:hAnsi="Tahoma" w:cs="Tahoma"/>
          <w:b/>
          <w:sz w:val="22"/>
          <w:szCs w:val="22"/>
          <w:lang w:val="ro-RO"/>
        </w:rPr>
        <w:t>Art. 4</w:t>
      </w:r>
      <w:r>
        <w:rPr>
          <w:rFonts w:ascii="Tahoma" w:hAnsi="Tahoma" w:cs="Tahoma"/>
          <w:b/>
          <w:sz w:val="22"/>
          <w:szCs w:val="22"/>
          <w:lang w:val="ro-RO"/>
        </w:rPr>
        <w:t xml:space="preserve">. </w:t>
      </w:r>
      <w:r w:rsidRPr="00DD5B38">
        <w:rPr>
          <w:rFonts w:ascii="Tahoma" w:hAnsi="Tahoma" w:cs="Tahoma"/>
          <w:bCs/>
          <w:sz w:val="22"/>
          <w:szCs w:val="22"/>
          <w:lang w:val="ro-RO"/>
        </w:rPr>
        <w:t>Prețul de contract se va modifica prin act adițional, ca urmare a modificării de către ANRE a tarifului zonal aferent serviciului de transport pentru introducerea energiei în reţea.</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966FED2" w14:textId="77777777" w:rsidR="0000075A"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F4A6853"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7BD9758A"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607F1AF4"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739EB2B"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19C240E"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E1FFFE1"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2CA84FED"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500F143C" w14:textId="77777777" w:rsidR="00413D7D" w:rsidRPr="00543C14" w:rsidRDefault="00413D7D"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6D88132B" w14:textId="77777777" w:rsidR="0070526B" w:rsidRPr="00543C14" w:rsidRDefault="0070526B" w:rsidP="002D4368">
      <w:pPr>
        <w:pStyle w:val="BodyTextIndent"/>
        <w:spacing w:before="120" w:after="120"/>
        <w:ind w:left="284"/>
        <w:jc w:val="right"/>
        <w:rPr>
          <w:rFonts w:ascii="Tahoma" w:hAnsi="Tahoma" w:cs="Tahoma"/>
          <w:sz w:val="22"/>
          <w:szCs w:val="22"/>
          <w:lang w:val="ro-RO"/>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F154242" w14:textId="77777777" w:rsidR="00942CDF" w:rsidRDefault="00942CDF" w:rsidP="002D4368">
      <w:pPr>
        <w:pStyle w:val="BodyTextIndent"/>
        <w:spacing w:before="120" w:after="120"/>
        <w:ind w:left="284"/>
        <w:jc w:val="right"/>
        <w:rPr>
          <w:rFonts w:ascii="Tahoma" w:hAnsi="Tahoma" w:cs="Tahoma"/>
          <w:sz w:val="22"/>
          <w:szCs w:val="22"/>
          <w:lang w:val="ro-RO"/>
        </w:rPr>
      </w:pPr>
    </w:p>
    <w:p w14:paraId="4846D15A" w14:textId="77777777" w:rsidR="00942CDF" w:rsidRPr="00D9000A" w:rsidRDefault="00942CDF" w:rsidP="002D4368">
      <w:pPr>
        <w:pStyle w:val="BodyTextIndent"/>
        <w:spacing w:before="120" w:after="120"/>
        <w:ind w:left="284"/>
        <w:jc w:val="right"/>
        <w:rPr>
          <w:rFonts w:ascii="Tahoma" w:hAnsi="Tahoma" w:cs="Tahoma"/>
          <w:b/>
          <w:sz w:val="22"/>
          <w:szCs w:val="22"/>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D9000A">
        <w:rPr>
          <w:rFonts w:ascii="Tahoma" w:hAnsi="Tahoma" w:cs="Tahoma"/>
          <w:b/>
          <w:sz w:val="22"/>
          <w:szCs w:val="22"/>
        </w:rPr>
        <w:t>Anexa 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Pr="00D9000A" w:rsidRDefault="00D57B3C" w:rsidP="002D4368">
      <w:pPr>
        <w:pStyle w:val="BodyTextIndent"/>
        <w:spacing w:before="120" w:after="120"/>
        <w:ind w:left="284"/>
        <w:jc w:val="right"/>
        <w:rPr>
          <w:rFonts w:ascii="Tahoma" w:hAnsi="Tahoma" w:cs="Tahoma"/>
          <w:b/>
          <w:sz w:val="22"/>
          <w:szCs w:val="22"/>
        </w:rPr>
      </w:pPr>
      <w:r w:rsidRPr="00D9000A">
        <w:rPr>
          <w:rFonts w:ascii="Tahoma" w:hAnsi="Tahoma" w:cs="Tahoma"/>
          <w:b/>
          <w:sz w:val="22"/>
          <w:szCs w:val="22"/>
        </w:rPr>
        <w:t>Anexa 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0CFD6D8F" w:rsidR="00EB545F" w:rsidRDefault="00314587" w:rsidP="002D4368">
      <w:pPr>
        <w:pStyle w:val="BodyText"/>
        <w:spacing w:before="120" w:after="120"/>
        <w:ind w:left="284"/>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Art. 12</w:t>
      </w:r>
      <w:r>
        <w:rPr>
          <w:rFonts w:ascii="Tahoma" w:hAnsi="Tahoma" w:cs="Tahoma"/>
          <w:i/>
          <w:sz w:val="22"/>
          <w:szCs w:val="22"/>
          <w:lang w:val="ro-RO"/>
        </w:rPr>
        <w:t xml:space="preserve"> din Regulamentul privind modalitățile de încheiere a contractelor bilaterale de energie electrică prin licitație extinsă și negociere continuă și prin contracte de procesare, </w:t>
      </w:r>
      <w:r w:rsidR="00EB545F">
        <w:rPr>
          <w:rFonts w:ascii="Tahoma" w:hAnsi="Tahoma" w:cs="Tahoma"/>
          <w:i/>
          <w:sz w:val="22"/>
          <w:szCs w:val="22"/>
          <w:lang w:val="ro-RO"/>
        </w:rPr>
        <w:t>modificat prin</w:t>
      </w:r>
      <w:r w:rsidR="002538E2">
        <w:rPr>
          <w:rFonts w:ascii="Tahoma" w:hAnsi="Tahoma" w:cs="Tahoma"/>
          <w:i/>
          <w:sz w:val="22"/>
          <w:szCs w:val="22"/>
          <w:lang w:val="ro-RO"/>
        </w:rPr>
        <w:t xml:space="preserve"> prevederile</w:t>
      </w:r>
      <w:r w:rsidR="003163C2">
        <w:rPr>
          <w:rFonts w:ascii="Tahoma" w:hAnsi="Tahoma" w:cs="Tahoma"/>
          <w:i/>
          <w:sz w:val="22"/>
          <w:szCs w:val="22"/>
          <w:lang w:val="ro-RO"/>
        </w:rPr>
        <w:t xml:space="preserve"> </w:t>
      </w:r>
      <w:r>
        <w:rPr>
          <w:rFonts w:ascii="Tahoma" w:hAnsi="Tahoma" w:cs="Tahoma"/>
          <w:i/>
          <w:sz w:val="22"/>
          <w:szCs w:val="22"/>
          <w:lang w:val="ro-RO"/>
        </w:rPr>
        <w:t>Ordinul</w:t>
      </w:r>
      <w:r w:rsidR="002538E2">
        <w:rPr>
          <w:rFonts w:ascii="Tahoma" w:hAnsi="Tahoma" w:cs="Tahoma"/>
          <w:i/>
          <w:sz w:val="22"/>
          <w:szCs w:val="22"/>
          <w:lang w:val="ro-RO"/>
        </w:rPr>
        <w:t>ui pre</w:t>
      </w:r>
      <w:r w:rsidR="00A40E99">
        <w:rPr>
          <w:rFonts w:ascii="Tahoma" w:hAnsi="Tahoma" w:cs="Tahoma"/>
          <w:i/>
          <w:sz w:val="22"/>
          <w:szCs w:val="22"/>
          <w:lang w:val="ro-RO"/>
        </w:rPr>
        <w:t>ş</w:t>
      </w:r>
      <w:r w:rsidR="002538E2">
        <w:rPr>
          <w:rFonts w:ascii="Tahoma" w:hAnsi="Tahoma" w:cs="Tahoma"/>
          <w:i/>
          <w:sz w:val="22"/>
          <w:szCs w:val="22"/>
          <w:lang w:val="ro-RO"/>
        </w:rPr>
        <w:t>edintelui</w:t>
      </w:r>
      <w:r>
        <w:rPr>
          <w:rFonts w:ascii="Tahoma" w:hAnsi="Tahoma" w:cs="Tahoma"/>
          <w:i/>
          <w:sz w:val="22"/>
          <w:szCs w:val="22"/>
          <w:lang w:val="ro-RO"/>
        </w:rPr>
        <w:t xml:space="preserve"> ANRE nr. </w:t>
      </w:r>
      <w:r w:rsidR="00EB545F">
        <w:rPr>
          <w:rFonts w:ascii="Tahoma" w:hAnsi="Tahoma" w:cs="Tahoma"/>
          <w:i/>
          <w:sz w:val="22"/>
          <w:szCs w:val="22"/>
          <w:lang w:val="ro-RO"/>
        </w:rPr>
        <w:t>50</w:t>
      </w:r>
      <w:r>
        <w:rPr>
          <w:rFonts w:ascii="Tahoma" w:hAnsi="Tahoma" w:cs="Tahoma"/>
          <w:i/>
          <w:sz w:val="22"/>
          <w:szCs w:val="22"/>
          <w:lang w:val="ro-RO"/>
        </w:rPr>
        <w:t>/</w:t>
      </w:r>
      <w:r w:rsidR="00EB545F">
        <w:rPr>
          <w:rFonts w:ascii="Tahoma" w:hAnsi="Tahoma" w:cs="Tahoma"/>
          <w:i/>
          <w:sz w:val="22"/>
          <w:szCs w:val="22"/>
          <w:lang w:val="ro-RO"/>
        </w:rPr>
        <w:t>10.04.2019.</w:t>
      </w:r>
      <w:r>
        <w:rPr>
          <w:rFonts w:ascii="Tahoma" w:hAnsi="Tahoma" w:cs="Tahoma"/>
          <w:i/>
          <w:sz w:val="22"/>
          <w:szCs w:val="22"/>
          <w:lang w:val="ro-RO"/>
        </w:rPr>
        <w:t xml:space="preserve"> </w:t>
      </w:r>
    </w:p>
    <w:p w14:paraId="1E6DB39C" w14:textId="0F964EE2"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D9000A"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rPr>
      </w:pPr>
      <w:r w:rsidRPr="00D9000A">
        <w:rPr>
          <w:rFonts w:ascii="Tahoma" w:hAnsi="Tahoma" w:cs="Tahoma"/>
          <w:b/>
          <w:sz w:val="22"/>
          <w:szCs w:val="22"/>
        </w:rPr>
        <w:t>Anexa 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77777777"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r w:rsidR="00486718">
        <w:rPr>
          <w:rFonts w:ascii="Tahoma" w:hAnsi="Tahoma" w:cs="Tahoma"/>
          <w:b/>
          <w:sz w:val="22"/>
          <w:szCs w:val="22"/>
          <w:lang w:val="ro-RO"/>
        </w:rPr>
        <w:t>/ GARANȚII DE PLATĂ</w:t>
      </w:r>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331869" w:rsidRDefault="00EB545F" w:rsidP="002D4368">
      <w:pPr>
        <w:pStyle w:val="BodyText"/>
        <w:spacing w:before="120" w:after="120"/>
        <w:ind w:left="284"/>
        <w:rPr>
          <w:rFonts w:ascii="Tahoma" w:hAnsi="Tahoma"/>
          <w:i/>
          <w:sz w:val="22"/>
          <w:lang w:val="ro-RO"/>
        </w:rPr>
      </w:pPr>
    </w:p>
    <w:p w14:paraId="5BAAE89C" w14:textId="398C6379" w:rsidR="00EB545F" w:rsidRPr="00EB545F"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12 din Regulamentul privind modalitățile de încheiere a contractelor bilaterale de energie electrică prin licitație extinsă și negociere continuă și prin contracte de procesare, </w:t>
      </w:r>
      <w:bookmarkStart w:id="6" w:name="_Hlk8718937"/>
      <w:r w:rsidR="00682B6A" w:rsidRPr="00682B6A">
        <w:rPr>
          <w:rFonts w:ascii="Tahoma" w:hAnsi="Tahoma" w:cs="Tahoma"/>
          <w:i/>
          <w:sz w:val="22"/>
          <w:szCs w:val="22"/>
          <w:lang w:val="ro-RO"/>
        </w:rPr>
        <w:t>modificat prin prevederile</w:t>
      </w:r>
      <w:r w:rsidR="002538E2">
        <w:rPr>
          <w:rFonts w:ascii="Tahoma" w:hAnsi="Tahoma" w:cs="Tahoma"/>
          <w:i/>
          <w:sz w:val="22"/>
          <w:szCs w:val="22"/>
          <w:lang w:val="ro-RO"/>
        </w:rPr>
        <w:t xml:space="preserve"> </w:t>
      </w:r>
      <w:r w:rsidR="00682B6A" w:rsidRPr="00682B6A">
        <w:rPr>
          <w:rFonts w:ascii="Tahoma" w:hAnsi="Tahoma" w:cs="Tahoma"/>
          <w:i/>
          <w:sz w:val="22"/>
          <w:szCs w:val="22"/>
          <w:lang w:val="ro-RO"/>
        </w:rPr>
        <w:t>Ordinului președintelui ANRE nr. 50/10.04.2019</w:t>
      </w:r>
      <w:r w:rsidRPr="00EB545F">
        <w:rPr>
          <w:rFonts w:ascii="Tahoma" w:hAnsi="Tahoma" w:cs="Tahoma"/>
          <w:i/>
          <w:sz w:val="22"/>
          <w:szCs w:val="22"/>
          <w:lang w:val="ro-RO"/>
        </w:rPr>
        <w:t xml:space="preserve">. </w:t>
      </w:r>
    </w:p>
    <w:bookmarkEnd w:id="6"/>
    <w:p w14:paraId="1BDB87AC" w14:textId="71CC8D54" w:rsidR="00314587"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D9000A"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rPr>
      </w:pPr>
      <w:r w:rsidRPr="00D9000A">
        <w:rPr>
          <w:rFonts w:ascii="Tahoma" w:hAnsi="Tahoma" w:cs="Tahoma"/>
          <w:b/>
          <w:sz w:val="22"/>
          <w:szCs w:val="22"/>
        </w:rPr>
        <w:t>Anexa 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34D48FAC" w:rsidR="00791A1C" w:rsidRPr="00791A1C"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12 din Regulamentul privind modalitățile de încheiere a contractelor bilaterale de energie electrică prin licitație extinsă și negociere continuă și prin contracte de procesare, </w:t>
      </w:r>
      <w:r w:rsidR="00791A1C" w:rsidRPr="00791A1C">
        <w:rPr>
          <w:rFonts w:ascii="Tahoma" w:hAnsi="Tahoma" w:cs="Tahoma"/>
          <w:i/>
          <w:sz w:val="22"/>
          <w:szCs w:val="22"/>
          <w:lang w:val="ro-RO"/>
        </w:rPr>
        <w:t>modificat prin prevederile</w:t>
      </w:r>
      <w:r w:rsidR="002538E2">
        <w:rPr>
          <w:rFonts w:ascii="Tahoma" w:hAnsi="Tahoma" w:cs="Tahoma"/>
          <w:i/>
          <w:sz w:val="22"/>
          <w:szCs w:val="22"/>
          <w:lang w:val="ro-RO"/>
        </w:rPr>
        <w:t xml:space="preserve"> </w:t>
      </w:r>
      <w:r w:rsidR="00791A1C" w:rsidRPr="00791A1C">
        <w:rPr>
          <w:rFonts w:ascii="Tahoma" w:hAnsi="Tahoma" w:cs="Tahoma"/>
          <w:i/>
          <w:sz w:val="22"/>
          <w:szCs w:val="22"/>
          <w:lang w:val="ro-RO"/>
        </w:rPr>
        <w:t xml:space="preserve">Ordinului președintelui ANRE nr. 50/10.04.2019. </w:t>
      </w:r>
    </w:p>
    <w:p w14:paraId="376730DB" w14:textId="41E51280"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E112D" w14:textId="77777777" w:rsidR="001E12B3" w:rsidRDefault="001E12B3">
      <w:r>
        <w:separator/>
      </w:r>
    </w:p>
  </w:endnote>
  <w:endnote w:type="continuationSeparator" w:id="0">
    <w:p w14:paraId="3C7E5C2F" w14:textId="77777777" w:rsidR="001E12B3" w:rsidRDefault="001E12B3">
      <w:r>
        <w:continuationSeparator/>
      </w:r>
    </w:p>
  </w:endnote>
  <w:endnote w:type="continuationNotice" w:id="1">
    <w:p w14:paraId="530D8B0C" w14:textId="77777777" w:rsidR="001E12B3" w:rsidRDefault="001E1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9CC8" w14:textId="77777777" w:rsidR="00331869" w:rsidRDefault="00331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331869" w:rsidRDefault="00331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8231" w14:textId="77777777" w:rsidR="00331869" w:rsidRDefault="00331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331869" w:rsidRDefault="00331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F6F9E" w14:textId="77777777" w:rsidR="001E12B3" w:rsidRDefault="001E12B3">
      <w:r>
        <w:separator/>
      </w:r>
    </w:p>
  </w:footnote>
  <w:footnote w:type="continuationSeparator" w:id="0">
    <w:p w14:paraId="79273D71" w14:textId="77777777" w:rsidR="001E12B3" w:rsidRDefault="001E12B3">
      <w:r>
        <w:continuationSeparator/>
      </w:r>
    </w:p>
  </w:footnote>
  <w:footnote w:type="continuationNotice" w:id="1">
    <w:p w14:paraId="01DDC0A4" w14:textId="77777777" w:rsidR="001E12B3" w:rsidRDefault="001E12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9"/>
  </w:num>
  <w:num w:numId="4">
    <w:abstractNumId w:val="3"/>
  </w:num>
  <w:num w:numId="5">
    <w:abstractNumId w:val="11"/>
  </w:num>
  <w:num w:numId="6">
    <w:abstractNumId w:val="8"/>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0"/>
  </w:num>
  <w:num w:numId="18">
    <w:abstractNumId w:val="4"/>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266F1"/>
    <w:rsid w:val="00031FA1"/>
    <w:rsid w:val="00036A75"/>
    <w:rsid w:val="00037288"/>
    <w:rsid w:val="00037765"/>
    <w:rsid w:val="000462DA"/>
    <w:rsid w:val="00046FEC"/>
    <w:rsid w:val="000470A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F03"/>
    <w:rsid w:val="000B4F24"/>
    <w:rsid w:val="000B58DC"/>
    <w:rsid w:val="000B6B04"/>
    <w:rsid w:val="000B7389"/>
    <w:rsid w:val="000C038B"/>
    <w:rsid w:val="000C1382"/>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148A3"/>
    <w:rsid w:val="00117204"/>
    <w:rsid w:val="00120C06"/>
    <w:rsid w:val="00121C75"/>
    <w:rsid w:val="001238CD"/>
    <w:rsid w:val="00125D7C"/>
    <w:rsid w:val="001315B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2050"/>
    <w:rsid w:val="001A23E7"/>
    <w:rsid w:val="001A493C"/>
    <w:rsid w:val="001A4B9B"/>
    <w:rsid w:val="001B3938"/>
    <w:rsid w:val="001C71C8"/>
    <w:rsid w:val="001D27BE"/>
    <w:rsid w:val="001D5A59"/>
    <w:rsid w:val="001E12B3"/>
    <w:rsid w:val="001E145D"/>
    <w:rsid w:val="001E1A04"/>
    <w:rsid w:val="001E1D60"/>
    <w:rsid w:val="001E20D3"/>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C93"/>
    <w:rsid w:val="00216D52"/>
    <w:rsid w:val="00217205"/>
    <w:rsid w:val="00221AD2"/>
    <w:rsid w:val="002251AF"/>
    <w:rsid w:val="00225CE0"/>
    <w:rsid w:val="002302F4"/>
    <w:rsid w:val="002315B0"/>
    <w:rsid w:val="00231EEF"/>
    <w:rsid w:val="002339BE"/>
    <w:rsid w:val="00234D8D"/>
    <w:rsid w:val="002413A4"/>
    <w:rsid w:val="00241EC0"/>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7650C"/>
    <w:rsid w:val="002821E0"/>
    <w:rsid w:val="002853A0"/>
    <w:rsid w:val="00287378"/>
    <w:rsid w:val="0028757F"/>
    <w:rsid w:val="002915FA"/>
    <w:rsid w:val="002928C8"/>
    <w:rsid w:val="002949D8"/>
    <w:rsid w:val="002951B7"/>
    <w:rsid w:val="0029649A"/>
    <w:rsid w:val="00296C22"/>
    <w:rsid w:val="002A2E10"/>
    <w:rsid w:val="002A3FDD"/>
    <w:rsid w:val="002A6BDF"/>
    <w:rsid w:val="002A6BF9"/>
    <w:rsid w:val="002B4E76"/>
    <w:rsid w:val="002B511D"/>
    <w:rsid w:val="002B6BBF"/>
    <w:rsid w:val="002C301A"/>
    <w:rsid w:val="002C3D68"/>
    <w:rsid w:val="002C58FF"/>
    <w:rsid w:val="002C6367"/>
    <w:rsid w:val="002C7F27"/>
    <w:rsid w:val="002D2554"/>
    <w:rsid w:val="002D2BB1"/>
    <w:rsid w:val="002D4368"/>
    <w:rsid w:val="002E086B"/>
    <w:rsid w:val="002E4869"/>
    <w:rsid w:val="002E499A"/>
    <w:rsid w:val="002E6B1C"/>
    <w:rsid w:val="002E6E95"/>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7C33"/>
    <w:rsid w:val="00350605"/>
    <w:rsid w:val="00351868"/>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B1AD5"/>
    <w:rsid w:val="003B2325"/>
    <w:rsid w:val="003B4103"/>
    <w:rsid w:val="003B43F0"/>
    <w:rsid w:val="003B4BA0"/>
    <w:rsid w:val="003B5DE5"/>
    <w:rsid w:val="003B6B4E"/>
    <w:rsid w:val="003B6E67"/>
    <w:rsid w:val="003B702D"/>
    <w:rsid w:val="003C0364"/>
    <w:rsid w:val="003C2202"/>
    <w:rsid w:val="003C3527"/>
    <w:rsid w:val="003C6200"/>
    <w:rsid w:val="003C70EC"/>
    <w:rsid w:val="003D0FAC"/>
    <w:rsid w:val="003D374B"/>
    <w:rsid w:val="003D4B36"/>
    <w:rsid w:val="003D4C4A"/>
    <w:rsid w:val="003D7356"/>
    <w:rsid w:val="003D7493"/>
    <w:rsid w:val="003E52BC"/>
    <w:rsid w:val="003E7F30"/>
    <w:rsid w:val="003F4D82"/>
    <w:rsid w:val="00407355"/>
    <w:rsid w:val="00407E0A"/>
    <w:rsid w:val="00410195"/>
    <w:rsid w:val="0041137D"/>
    <w:rsid w:val="00412AB2"/>
    <w:rsid w:val="00413368"/>
    <w:rsid w:val="00413D7D"/>
    <w:rsid w:val="004229AE"/>
    <w:rsid w:val="00423533"/>
    <w:rsid w:val="004246A2"/>
    <w:rsid w:val="00430AA4"/>
    <w:rsid w:val="00431244"/>
    <w:rsid w:val="00432508"/>
    <w:rsid w:val="00432888"/>
    <w:rsid w:val="004333A6"/>
    <w:rsid w:val="004363CC"/>
    <w:rsid w:val="00437AE0"/>
    <w:rsid w:val="004417EB"/>
    <w:rsid w:val="00442CC8"/>
    <w:rsid w:val="00446164"/>
    <w:rsid w:val="0045293E"/>
    <w:rsid w:val="00452BDF"/>
    <w:rsid w:val="0045320B"/>
    <w:rsid w:val="00455D45"/>
    <w:rsid w:val="00457460"/>
    <w:rsid w:val="00461508"/>
    <w:rsid w:val="00464293"/>
    <w:rsid w:val="00466177"/>
    <w:rsid w:val="00471A05"/>
    <w:rsid w:val="00472830"/>
    <w:rsid w:val="00475971"/>
    <w:rsid w:val="00480583"/>
    <w:rsid w:val="00481B50"/>
    <w:rsid w:val="00482CE1"/>
    <w:rsid w:val="00483896"/>
    <w:rsid w:val="00486718"/>
    <w:rsid w:val="00491B10"/>
    <w:rsid w:val="0049214E"/>
    <w:rsid w:val="004948CD"/>
    <w:rsid w:val="0049588D"/>
    <w:rsid w:val="004958E3"/>
    <w:rsid w:val="00496FAD"/>
    <w:rsid w:val="004A0698"/>
    <w:rsid w:val="004A072B"/>
    <w:rsid w:val="004A2875"/>
    <w:rsid w:val="004A289A"/>
    <w:rsid w:val="004A49A8"/>
    <w:rsid w:val="004B1421"/>
    <w:rsid w:val="004B34C1"/>
    <w:rsid w:val="004B4D1C"/>
    <w:rsid w:val="004B6EC2"/>
    <w:rsid w:val="004C0535"/>
    <w:rsid w:val="004C6A70"/>
    <w:rsid w:val="004C71AD"/>
    <w:rsid w:val="004C7251"/>
    <w:rsid w:val="004D153D"/>
    <w:rsid w:val="004D1DC2"/>
    <w:rsid w:val="004D3685"/>
    <w:rsid w:val="004D6145"/>
    <w:rsid w:val="004E1824"/>
    <w:rsid w:val="004E4426"/>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13F5"/>
    <w:rsid w:val="005223BE"/>
    <w:rsid w:val="00530047"/>
    <w:rsid w:val="00532704"/>
    <w:rsid w:val="00533005"/>
    <w:rsid w:val="00537214"/>
    <w:rsid w:val="005372A6"/>
    <w:rsid w:val="00537855"/>
    <w:rsid w:val="00543C14"/>
    <w:rsid w:val="0054553D"/>
    <w:rsid w:val="00547C1C"/>
    <w:rsid w:val="005519C9"/>
    <w:rsid w:val="00552C5F"/>
    <w:rsid w:val="00557CAD"/>
    <w:rsid w:val="00557FCF"/>
    <w:rsid w:val="00561592"/>
    <w:rsid w:val="005629CB"/>
    <w:rsid w:val="005637D6"/>
    <w:rsid w:val="005647D7"/>
    <w:rsid w:val="00570527"/>
    <w:rsid w:val="00572899"/>
    <w:rsid w:val="00577313"/>
    <w:rsid w:val="005778E8"/>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0EF4"/>
    <w:rsid w:val="005A1469"/>
    <w:rsid w:val="005A3865"/>
    <w:rsid w:val="005A68F2"/>
    <w:rsid w:val="005A69C6"/>
    <w:rsid w:val="005B580D"/>
    <w:rsid w:val="005B727B"/>
    <w:rsid w:val="005C0CD8"/>
    <w:rsid w:val="005C13E7"/>
    <w:rsid w:val="005C526A"/>
    <w:rsid w:val="005C5DEE"/>
    <w:rsid w:val="005C5EE6"/>
    <w:rsid w:val="005C6507"/>
    <w:rsid w:val="005D4165"/>
    <w:rsid w:val="005D52F5"/>
    <w:rsid w:val="005D54EE"/>
    <w:rsid w:val="005E16A1"/>
    <w:rsid w:val="005E22A9"/>
    <w:rsid w:val="005E2D66"/>
    <w:rsid w:val="005E4C87"/>
    <w:rsid w:val="005E52F0"/>
    <w:rsid w:val="005E6CCC"/>
    <w:rsid w:val="005F13DA"/>
    <w:rsid w:val="005F2050"/>
    <w:rsid w:val="005F2143"/>
    <w:rsid w:val="005F2DCC"/>
    <w:rsid w:val="005F4E2D"/>
    <w:rsid w:val="005F70FA"/>
    <w:rsid w:val="005F7147"/>
    <w:rsid w:val="005F7BF5"/>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307C3"/>
    <w:rsid w:val="0063282B"/>
    <w:rsid w:val="0063348E"/>
    <w:rsid w:val="00635A8B"/>
    <w:rsid w:val="00635BD9"/>
    <w:rsid w:val="00637628"/>
    <w:rsid w:val="00646BF7"/>
    <w:rsid w:val="006514D5"/>
    <w:rsid w:val="00652654"/>
    <w:rsid w:val="00654C7A"/>
    <w:rsid w:val="0065576B"/>
    <w:rsid w:val="0066062D"/>
    <w:rsid w:val="0066546C"/>
    <w:rsid w:val="0067265F"/>
    <w:rsid w:val="00674399"/>
    <w:rsid w:val="0068015F"/>
    <w:rsid w:val="00680C6B"/>
    <w:rsid w:val="00682B6A"/>
    <w:rsid w:val="00684F5E"/>
    <w:rsid w:val="006851DA"/>
    <w:rsid w:val="00690CD5"/>
    <w:rsid w:val="0069623F"/>
    <w:rsid w:val="006A1037"/>
    <w:rsid w:val="006A155E"/>
    <w:rsid w:val="006A218D"/>
    <w:rsid w:val="006A2D58"/>
    <w:rsid w:val="006A4033"/>
    <w:rsid w:val="006A4FD9"/>
    <w:rsid w:val="006A5129"/>
    <w:rsid w:val="006A5C66"/>
    <w:rsid w:val="006A7E97"/>
    <w:rsid w:val="006B081C"/>
    <w:rsid w:val="006B193E"/>
    <w:rsid w:val="006B666D"/>
    <w:rsid w:val="006B722C"/>
    <w:rsid w:val="006B7B48"/>
    <w:rsid w:val="006C0C9F"/>
    <w:rsid w:val="006C50D6"/>
    <w:rsid w:val="006C51D8"/>
    <w:rsid w:val="006C5F71"/>
    <w:rsid w:val="006C618C"/>
    <w:rsid w:val="006D0A80"/>
    <w:rsid w:val="006D2802"/>
    <w:rsid w:val="006D46E8"/>
    <w:rsid w:val="006D5616"/>
    <w:rsid w:val="006D68A3"/>
    <w:rsid w:val="006D7B8C"/>
    <w:rsid w:val="006E25C4"/>
    <w:rsid w:val="006E6459"/>
    <w:rsid w:val="006E6D15"/>
    <w:rsid w:val="006E7A3E"/>
    <w:rsid w:val="006F2642"/>
    <w:rsid w:val="006F4922"/>
    <w:rsid w:val="0070349F"/>
    <w:rsid w:val="00703B7A"/>
    <w:rsid w:val="0070526B"/>
    <w:rsid w:val="0070672B"/>
    <w:rsid w:val="0070758F"/>
    <w:rsid w:val="007109B4"/>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54BCA"/>
    <w:rsid w:val="007554DB"/>
    <w:rsid w:val="00755BC4"/>
    <w:rsid w:val="00760EA9"/>
    <w:rsid w:val="00766C6D"/>
    <w:rsid w:val="00770BCB"/>
    <w:rsid w:val="00771D17"/>
    <w:rsid w:val="00771F05"/>
    <w:rsid w:val="0077491A"/>
    <w:rsid w:val="00776636"/>
    <w:rsid w:val="00781679"/>
    <w:rsid w:val="00784BA4"/>
    <w:rsid w:val="00785D7F"/>
    <w:rsid w:val="00790888"/>
    <w:rsid w:val="00791A1C"/>
    <w:rsid w:val="0079259D"/>
    <w:rsid w:val="00792EC2"/>
    <w:rsid w:val="00797D07"/>
    <w:rsid w:val="007A0CCA"/>
    <w:rsid w:val="007A2549"/>
    <w:rsid w:val="007A3A24"/>
    <w:rsid w:val="007A7122"/>
    <w:rsid w:val="007A75BD"/>
    <w:rsid w:val="007B0924"/>
    <w:rsid w:val="007B4CF4"/>
    <w:rsid w:val="007B5DC6"/>
    <w:rsid w:val="007C0C09"/>
    <w:rsid w:val="007C43ED"/>
    <w:rsid w:val="007C65B4"/>
    <w:rsid w:val="007D29AA"/>
    <w:rsid w:val="007D30D4"/>
    <w:rsid w:val="007D3C35"/>
    <w:rsid w:val="007D6BB6"/>
    <w:rsid w:val="007D6DC7"/>
    <w:rsid w:val="007E27A8"/>
    <w:rsid w:val="007E32F7"/>
    <w:rsid w:val="007F0279"/>
    <w:rsid w:val="007F0C99"/>
    <w:rsid w:val="007F1BAB"/>
    <w:rsid w:val="007F1C2F"/>
    <w:rsid w:val="007F4906"/>
    <w:rsid w:val="007F61FC"/>
    <w:rsid w:val="007F7C2D"/>
    <w:rsid w:val="00804117"/>
    <w:rsid w:val="00807BDB"/>
    <w:rsid w:val="00812A82"/>
    <w:rsid w:val="00812ADF"/>
    <w:rsid w:val="0081385D"/>
    <w:rsid w:val="00813BA0"/>
    <w:rsid w:val="00815187"/>
    <w:rsid w:val="008168A5"/>
    <w:rsid w:val="00822DCE"/>
    <w:rsid w:val="00826E45"/>
    <w:rsid w:val="00826E70"/>
    <w:rsid w:val="0083292B"/>
    <w:rsid w:val="0083622F"/>
    <w:rsid w:val="00840C7E"/>
    <w:rsid w:val="00846C93"/>
    <w:rsid w:val="00850216"/>
    <w:rsid w:val="0085417C"/>
    <w:rsid w:val="00854616"/>
    <w:rsid w:val="00854FC0"/>
    <w:rsid w:val="00861CDF"/>
    <w:rsid w:val="008624D0"/>
    <w:rsid w:val="00863BEF"/>
    <w:rsid w:val="00864835"/>
    <w:rsid w:val="00870D1C"/>
    <w:rsid w:val="0087160A"/>
    <w:rsid w:val="00877C01"/>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30EB"/>
    <w:rsid w:val="008C44F1"/>
    <w:rsid w:val="008C570F"/>
    <w:rsid w:val="008C6385"/>
    <w:rsid w:val="008C752E"/>
    <w:rsid w:val="008D0F9A"/>
    <w:rsid w:val="008D302D"/>
    <w:rsid w:val="008D7863"/>
    <w:rsid w:val="008E016D"/>
    <w:rsid w:val="008E0EBB"/>
    <w:rsid w:val="008E35CD"/>
    <w:rsid w:val="008E4D46"/>
    <w:rsid w:val="008E5EEB"/>
    <w:rsid w:val="008E6B84"/>
    <w:rsid w:val="008F02A7"/>
    <w:rsid w:val="008F3281"/>
    <w:rsid w:val="008F609B"/>
    <w:rsid w:val="008F60F8"/>
    <w:rsid w:val="00900480"/>
    <w:rsid w:val="00904317"/>
    <w:rsid w:val="00905371"/>
    <w:rsid w:val="00906A34"/>
    <w:rsid w:val="00912D8E"/>
    <w:rsid w:val="0091452C"/>
    <w:rsid w:val="00916EB6"/>
    <w:rsid w:val="00917941"/>
    <w:rsid w:val="00917949"/>
    <w:rsid w:val="00917A74"/>
    <w:rsid w:val="00917F29"/>
    <w:rsid w:val="009243C3"/>
    <w:rsid w:val="00931108"/>
    <w:rsid w:val="00931F2B"/>
    <w:rsid w:val="00942CDF"/>
    <w:rsid w:val="00942D38"/>
    <w:rsid w:val="00942E18"/>
    <w:rsid w:val="00943C29"/>
    <w:rsid w:val="009457B2"/>
    <w:rsid w:val="0094733F"/>
    <w:rsid w:val="00947605"/>
    <w:rsid w:val="00947959"/>
    <w:rsid w:val="00956CE6"/>
    <w:rsid w:val="0096088D"/>
    <w:rsid w:val="00961964"/>
    <w:rsid w:val="00963070"/>
    <w:rsid w:val="00972EBC"/>
    <w:rsid w:val="00975361"/>
    <w:rsid w:val="00981ADF"/>
    <w:rsid w:val="00981C3A"/>
    <w:rsid w:val="00982B35"/>
    <w:rsid w:val="0098648C"/>
    <w:rsid w:val="009865A3"/>
    <w:rsid w:val="00990627"/>
    <w:rsid w:val="00991EF9"/>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E211C"/>
    <w:rsid w:val="009F186C"/>
    <w:rsid w:val="009F1B71"/>
    <w:rsid w:val="009F384C"/>
    <w:rsid w:val="009F3EF6"/>
    <w:rsid w:val="009F6174"/>
    <w:rsid w:val="009F74CE"/>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50B95"/>
    <w:rsid w:val="00A526D2"/>
    <w:rsid w:val="00A538E7"/>
    <w:rsid w:val="00A55292"/>
    <w:rsid w:val="00A559A0"/>
    <w:rsid w:val="00A57A3A"/>
    <w:rsid w:val="00A620E9"/>
    <w:rsid w:val="00A65AAF"/>
    <w:rsid w:val="00A6605F"/>
    <w:rsid w:val="00A67337"/>
    <w:rsid w:val="00A74A2F"/>
    <w:rsid w:val="00A77114"/>
    <w:rsid w:val="00A777EE"/>
    <w:rsid w:val="00A80C78"/>
    <w:rsid w:val="00A81A73"/>
    <w:rsid w:val="00A821BD"/>
    <w:rsid w:val="00A93253"/>
    <w:rsid w:val="00A96C5A"/>
    <w:rsid w:val="00A97961"/>
    <w:rsid w:val="00AA2D26"/>
    <w:rsid w:val="00AA3AAB"/>
    <w:rsid w:val="00AA43F9"/>
    <w:rsid w:val="00AA56BD"/>
    <w:rsid w:val="00AA7EB8"/>
    <w:rsid w:val="00AB3DE2"/>
    <w:rsid w:val="00AB505D"/>
    <w:rsid w:val="00AB6437"/>
    <w:rsid w:val="00AC0394"/>
    <w:rsid w:val="00AC03DF"/>
    <w:rsid w:val="00AC2249"/>
    <w:rsid w:val="00AC25F1"/>
    <w:rsid w:val="00AC511F"/>
    <w:rsid w:val="00AD2041"/>
    <w:rsid w:val="00AD6E36"/>
    <w:rsid w:val="00AD7F9A"/>
    <w:rsid w:val="00AE0681"/>
    <w:rsid w:val="00AE2259"/>
    <w:rsid w:val="00AE24AA"/>
    <w:rsid w:val="00AE4B29"/>
    <w:rsid w:val="00AE4E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5D0C"/>
    <w:rsid w:val="00B45F76"/>
    <w:rsid w:val="00B46062"/>
    <w:rsid w:val="00B462AA"/>
    <w:rsid w:val="00B47B4B"/>
    <w:rsid w:val="00B51DA4"/>
    <w:rsid w:val="00B5376A"/>
    <w:rsid w:val="00B63339"/>
    <w:rsid w:val="00B635CD"/>
    <w:rsid w:val="00B63839"/>
    <w:rsid w:val="00B65840"/>
    <w:rsid w:val="00B662F0"/>
    <w:rsid w:val="00B66EB0"/>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B10A0"/>
    <w:rsid w:val="00BB1291"/>
    <w:rsid w:val="00BB2814"/>
    <w:rsid w:val="00BC1795"/>
    <w:rsid w:val="00BC4203"/>
    <w:rsid w:val="00BD217D"/>
    <w:rsid w:val="00BD220D"/>
    <w:rsid w:val="00BD28B9"/>
    <w:rsid w:val="00BE2893"/>
    <w:rsid w:val="00BE4E7C"/>
    <w:rsid w:val="00BE7F79"/>
    <w:rsid w:val="00BF01FA"/>
    <w:rsid w:val="00BF0656"/>
    <w:rsid w:val="00BF3488"/>
    <w:rsid w:val="00BF349A"/>
    <w:rsid w:val="00BF4521"/>
    <w:rsid w:val="00BF68B5"/>
    <w:rsid w:val="00BF7CE6"/>
    <w:rsid w:val="00C01F05"/>
    <w:rsid w:val="00C02019"/>
    <w:rsid w:val="00C02D79"/>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419FB"/>
    <w:rsid w:val="00C41EE7"/>
    <w:rsid w:val="00C42756"/>
    <w:rsid w:val="00C50FB2"/>
    <w:rsid w:val="00C51357"/>
    <w:rsid w:val="00C5166F"/>
    <w:rsid w:val="00C51FC6"/>
    <w:rsid w:val="00C5200D"/>
    <w:rsid w:val="00C57608"/>
    <w:rsid w:val="00C618C9"/>
    <w:rsid w:val="00C63011"/>
    <w:rsid w:val="00C66E9D"/>
    <w:rsid w:val="00C72D02"/>
    <w:rsid w:val="00C72FA7"/>
    <w:rsid w:val="00C752A6"/>
    <w:rsid w:val="00C81AF7"/>
    <w:rsid w:val="00C81B73"/>
    <w:rsid w:val="00C84FBD"/>
    <w:rsid w:val="00CA0802"/>
    <w:rsid w:val="00CA14C8"/>
    <w:rsid w:val="00CA18D7"/>
    <w:rsid w:val="00CA4FB1"/>
    <w:rsid w:val="00CA5DC3"/>
    <w:rsid w:val="00CB2E8A"/>
    <w:rsid w:val="00CB429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15A4E"/>
    <w:rsid w:val="00D225C7"/>
    <w:rsid w:val="00D26312"/>
    <w:rsid w:val="00D310D1"/>
    <w:rsid w:val="00D32606"/>
    <w:rsid w:val="00D32DEE"/>
    <w:rsid w:val="00D32F3E"/>
    <w:rsid w:val="00D33D66"/>
    <w:rsid w:val="00D351E9"/>
    <w:rsid w:val="00D36BA7"/>
    <w:rsid w:val="00D4297C"/>
    <w:rsid w:val="00D47E93"/>
    <w:rsid w:val="00D52849"/>
    <w:rsid w:val="00D5298F"/>
    <w:rsid w:val="00D53B0A"/>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000A"/>
    <w:rsid w:val="00D956E1"/>
    <w:rsid w:val="00D97165"/>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0939"/>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1DD1"/>
    <w:rsid w:val="00E12C27"/>
    <w:rsid w:val="00E14B48"/>
    <w:rsid w:val="00E15EBB"/>
    <w:rsid w:val="00E220B8"/>
    <w:rsid w:val="00E30AAB"/>
    <w:rsid w:val="00E30DFE"/>
    <w:rsid w:val="00E352A5"/>
    <w:rsid w:val="00E35EDA"/>
    <w:rsid w:val="00E40969"/>
    <w:rsid w:val="00E4328F"/>
    <w:rsid w:val="00E43433"/>
    <w:rsid w:val="00E56019"/>
    <w:rsid w:val="00E560F4"/>
    <w:rsid w:val="00E57651"/>
    <w:rsid w:val="00E577D7"/>
    <w:rsid w:val="00E64B17"/>
    <w:rsid w:val="00E65DB7"/>
    <w:rsid w:val="00E72BE8"/>
    <w:rsid w:val="00E7492A"/>
    <w:rsid w:val="00E75866"/>
    <w:rsid w:val="00E7660C"/>
    <w:rsid w:val="00E8018F"/>
    <w:rsid w:val="00E8082F"/>
    <w:rsid w:val="00E80BD7"/>
    <w:rsid w:val="00E836A4"/>
    <w:rsid w:val="00E87FAC"/>
    <w:rsid w:val="00E9072F"/>
    <w:rsid w:val="00E9172F"/>
    <w:rsid w:val="00E9460B"/>
    <w:rsid w:val="00E9560A"/>
    <w:rsid w:val="00E969F5"/>
    <w:rsid w:val="00E96F04"/>
    <w:rsid w:val="00E9755A"/>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DF"/>
    <w:rsid w:val="00ED7225"/>
    <w:rsid w:val="00ED77B9"/>
    <w:rsid w:val="00EE1F56"/>
    <w:rsid w:val="00EE2FF0"/>
    <w:rsid w:val="00EE6C61"/>
    <w:rsid w:val="00EE7CA2"/>
    <w:rsid w:val="00EE7E09"/>
    <w:rsid w:val="00EF2A5D"/>
    <w:rsid w:val="00EF6184"/>
    <w:rsid w:val="00EF78EE"/>
    <w:rsid w:val="00EF7D18"/>
    <w:rsid w:val="00F03963"/>
    <w:rsid w:val="00F0498E"/>
    <w:rsid w:val="00F05DB8"/>
    <w:rsid w:val="00F07301"/>
    <w:rsid w:val="00F1318C"/>
    <w:rsid w:val="00F17B00"/>
    <w:rsid w:val="00F22065"/>
    <w:rsid w:val="00F2213B"/>
    <w:rsid w:val="00F23585"/>
    <w:rsid w:val="00F2395B"/>
    <w:rsid w:val="00F25B44"/>
    <w:rsid w:val="00F34F2A"/>
    <w:rsid w:val="00F43C71"/>
    <w:rsid w:val="00F447C3"/>
    <w:rsid w:val="00F44A17"/>
    <w:rsid w:val="00F52531"/>
    <w:rsid w:val="00F5371A"/>
    <w:rsid w:val="00F6259D"/>
    <w:rsid w:val="00F63D78"/>
    <w:rsid w:val="00F65832"/>
    <w:rsid w:val="00F67033"/>
    <w:rsid w:val="00F715C3"/>
    <w:rsid w:val="00F71FFF"/>
    <w:rsid w:val="00F73E82"/>
    <w:rsid w:val="00F7596C"/>
    <w:rsid w:val="00F820D4"/>
    <w:rsid w:val="00F8417A"/>
    <w:rsid w:val="00F85872"/>
    <w:rsid w:val="00F948D2"/>
    <w:rsid w:val="00F95FE4"/>
    <w:rsid w:val="00F977A3"/>
    <w:rsid w:val="00FA1914"/>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F5C0-2BD1-48ED-AC97-0D20362D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5738</Words>
  <Characters>35235</Characters>
  <Application>Microsoft Office Word</Application>
  <DocSecurity>0</DocSecurity>
  <Lines>293</Lines>
  <Paragraphs>81</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Mihaela Constantinescu</dc:creator>
  <cp:lastModifiedBy>Andreea Utulete</cp:lastModifiedBy>
  <cp:revision>4</cp:revision>
  <cp:lastPrinted>2019-06-04T15:32:00Z</cp:lastPrinted>
  <dcterms:created xsi:type="dcterms:W3CDTF">2020-04-23T10:50:00Z</dcterms:created>
  <dcterms:modified xsi:type="dcterms:W3CDTF">2020-04-23T10:56:00Z</dcterms:modified>
</cp:coreProperties>
</file>